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7C6215" w14:textId="77777777" w:rsidR="002C5BF9" w:rsidRDefault="002C5BF9" w:rsidP="00BB13A9">
      <w:pPr>
        <w:pStyle w:val="Titre"/>
        <w:jc w:val="both"/>
        <w:sectPr w:rsidR="002C5BF9" w:rsidSect="00E72899">
          <w:pgSz w:w="11906" w:h="16838"/>
          <w:pgMar w:top="426" w:right="720" w:bottom="720" w:left="720" w:header="708" w:footer="708" w:gutter="0"/>
          <w:cols w:space="708"/>
          <w:docGrid w:linePitch="360"/>
        </w:sectPr>
      </w:pPr>
      <w:r>
        <w:t>CONDITIONS GENERALES DE VENTE</w:t>
      </w:r>
    </w:p>
    <w:p w14:paraId="167C6216" w14:textId="51F88CC4" w:rsidR="002C5BF9" w:rsidRPr="00764394" w:rsidRDefault="002C5BF9" w:rsidP="00BB13A9">
      <w:pPr>
        <w:pStyle w:val="Titre2"/>
        <w:spacing w:before="0"/>
        <w:jc w:val="both"/>
        <w:rPr>
          <w:rStyle w:val="Accentuationintense"/>
          <w:rFonts w:asciiTheme="minorHAnsi" w:hAnsiTheme="minorHAnsi" w:cstheme="minorHAnsi"/>
          <w:b/>
          <w:bCs/>
          <w:i w:val="0"/>
          <w:iCs w:val="0"/>
          <w:sz w:val="14"/>
          <w:szCs w:val="14"/>
        </w:rPr>
      </w:pPr>
      <w:r w:rsidRPr="00764394">
        <w:rPr>
          <w:rFonts w:asciiTheme="minorHAnsi" w:hAnsiTheme="minorHAnsi" w:cstheme="minorHAnsi"/>
          <w:sz w:val="14"/>
          <w:szCs w:val="14"/>
        </w:rPr>
        <w:t>1 – Champ d’appli</w:t>
      </w:r>
      <w:r w:rsidRPr="00764394">
        <w:rPr>
          <w:rFonts w:asciiTheme="minorHAnsi" w:hAnsiTheme="minorHAnsi" w:cstheme="minorHAnsi"/>
          <w:color w:val="0070C0"/>
          <w:sz w:val="14"/>
          <w:szCs w:val="14"/>
        </w:rPr>
        <w:t>cat</w:t>
      </w:r>
      <w:r w:rsidRPr="00764394">
        <w:rPr>
          <w:rFonts w:asciiTheme="minorHAnsi" w:hAnsiTheme="minorHAnsi" w:cstheme="minorHAnsi"/>
          <w:sz w:val="14"/>
          <w:szCs w:val="14"/>
        </w:rPr>
        <w:t>ion – Opposabilité</w:t>
      </w:r>
    </w:p>
    <w:p w14:paraId="167C6217" w14:textId="77777777" w:rsidR="002C5BF9" w:rsidRPr="00764394" w:rsidRDefault="002C5BF9" w:rsidP="00BB13A9">
      <w:pPr>
        <w:spacing w:after="0"/>
        <w:ind w:left="284"/>
        <w:jc w:val="both"/>
        <w:rPr>
          <w:rStyle w:val="Accentuationintense"/>
          <w:rFonts w:asciiTheme="minorHAnsi" w:hAnsiTheme="minorHAnsi" w:cstheme="minorHAnsi"/>
          <w:sz w:val="14"/>
          <w:szCs w:val="14"/>
        </w:rPr>
      </w:pPr>
    </w:p>
    <w:p w14:paraId="167C6218" w14:textId="77777777" w:rsidR="002C5BF9" w:rsidRPr="00764394" w:rsidRDefault="002C5BF9" w:rsidP="00BB13A9">
      <w:pPr>
        <w:spacing w:after="0"/>
        <w:ind w:left="284"/>
        <w:jc w:val="both"/>
        <w:rPr>
          <w:rStyle w:val="Accentuationintense"/>
          <w:rFonts w:asciiTheme="minorHAnsi" w:hAnsiTheme="minorHAnsi" w:cstheme="minorHAnsi"/>
          <w:sz w:val="14"/>
          <w:szCs w:val="14"/>
        </w:rPr>
      </w:pPr>
      <w:r w:rsidRPr="00764394">
        <w:rPr>
          <w:rStyle w:val="Accentuationintense"/>
          <w:rFonts w:asciiTheme="minorHAnsi" w:hAnsiTheme="minorHAnsi" w:cstheme="minorHAnsi"/>
          <w:sz w:val="14"/>
          <w:szCs w:val="14"/>
        </w:rPr>
        <w:t>1.1. Objet</w:t>
      </w:r>
    </w:p>
    <w:p w14:paraId="167C6219" w14:textId="77777777" w:rsidR="002C5BF9" w:rsidRPr="00764394" w:rsidRDefault="002C5BF9" w:rsidP="00BB13A9">
      <w:pPr>
        <w:spacing w:after="0"/>
        <w:ind w:left="284"/>
        <w:jc w:val="both"/>
        <w:rPr>
          <w:rFonts w:asciiTheme="minorHAnsi" w:hAnsiTheme="minorHAnsi" w:cstheme="minorHAnsi"/>
          <w:sz w:val="14"/>
          <w:szCs w:val="14"/>
        </w:rPr>
      </w:pPr>
      <w:r w:rsidRPr="00764394">
        <w:rPr>
          <w:rFonts w:asciiTheme="minorHAnsi" w:hAnsiTheme="minorHAnsi" w:cstheme="minorHAnsi"/>
          <w:sz w:val="14"/>
          <w:szCs w:val="14"/>
        </w:rPr>
        <w:t>Les présentes ont pour objet d’informer le client sur les conditions et</w:t>
      </w:r>
      <w:r w:rsidRPr="00764394">
        <w:rPr>
          <w:rFonts w:asciiTheme="minorHAnsi" w:hAnsiTheme="minorHAnsi" w:cstheme="minorHAnsi"/>
          <w:color w:val="FF0000"/>
          <w:sz w:val="14"/>
          <w:szCs w:val="14"/>
        </w:rPr>
        <w:t xml:space="preserve"> </w:t>
      </w:r>
      <w:r w:rsidRPr="00764394">
        <w:rPr>
          <w:rFonts w:asciiTheme="minorHAnsi" w:hAnsiTheme="minorHAnsi" w:cstheme="minorHAnsi"/>
          <w:sz w:val="14"/>
          <w:szCs w:val="14"/>
        </w:rPr>
        <w:t>les modalités générales de vente dans lesquelles l’audioprothésiste procède à la vente de l’appareillage auditif, du devis à la livraison. Les conditions générales de vente applicables sont celles en vigueur au jour de la commande.</w:t>
      </w:r>
    </w:p>
    <w:p w14:paraId="167C621A" w14:textId="77777777" w:rsidR="002C5BF9" w:rsidRPr="00764394" w:rsidRDefault="002C5BF9" w:rsidP="00BB13A9">
      <w:pPr>
        <w:spacing w:after="0"/>
        <w:ind w:left="284"/>
        <w:jc w:val="both"/>
        <w:rPr>
          <w:rStyle w:val="Accentuationintense"/>
          <w:rFonts w:asciiTheme="minorHAnsi" w:hAnsiTheme="minorHAnsi" w:cstheme="minorHAnsi"/>
          <w:sz w:val="14"/>
          <w:szCs w:val="14"/>
        </w:rPr>
      </w:pPr>
    </w:p>
    <w:p w14:paraId="167C621B" w14:textId="77777777" w:rsidR="002C5BF9" w:rsidRPr="00764394" w:rsidRDefault="002C5BF9" w:rsidP="00BB13A9">
      <w:pPr>
        <w:spacing w:after="0"/>
        <w:ind w:left="284"/>
        <w:jc w:val="both"/>
        <w:rPr>
          <w:rStyle w:val="Accentuationintense"/>
          <w:rFonts w:asciiTheme="minorHAnsi" w:hAnsiTheme="minorHAnsi" w:cstheme="minorHAnsi"/>
          <w:sz w:val="14"/>
          <w:szCs w:val="14"/>
        </w:rPr>
      </w:pPr>
      <w:r w:rsidRPr="00764394">
        <w:rPr>
          <w:rStyle w:val="Accentuationintense"/>
          <w:rFonts w:asciiTheme="minorHAnsi" w:hAnsiTheme="minorHAnsi" w:cstheme="minorHAnsi"/>
          <w:sz w:val="14"/>
          <w:szCs w:val="14"/>
        </w:rPr>
        <w:t>1.2. Commande</w:t>
      </w:r>
    </w:p>
    <w:p w14:paraId="167C621C" w14:textId="0F63B394" w:rsidR="002C5BF9" w:rsidRPr="00764394" w:rsidRDefault="002C5BF9" w:rsidP="00BB13A9">
      <w:pPr>
        <w:spacing w:after="0"/>
        <w:ind w:left="284"/>
        <w:jc w:val="both"/>
        <w:rPr>
          <w:rFonts w:asciiTheme="minorHAnsi" w:hAnsiTheme="minorHAnsi" w:cstheme="minorHAnsi"/>
          <w:sz w:val="14"/>
          <w:szCs w:val="14"/>
        </w:rPr>
      </w:pPr>
      <w:r w:rsidRPr="00764394">
        <w:rPr>
          <w:rFonts w:asciiTheme="minorHAnsi" w:hAnsiTheme="minorHAnsi" w:cstheme="minorHAnsi"/>
          <w:sz w:val="14"/>
          <w:szCs w:val="14"/>
        </w:rPr>
        <w:t xml:space="preserve">Toute acceptation d’un devis ou achat de marchandises </w:t>
      </w:r>
      <w:r w:rsidR="00936723" w:rsidRPr="00764394">
        <w:rPr>
          <w:rFonts w:asciiTheme="minorHAnsi" w:hAnsiTheme="minorHAnsi" w:cstheme="minorHAnsi"/>
          <w:sz w:val="14"/>
          <w:szCs w:val="14"/>
        </w:rPr>
        <w:t xml:space="preserve">et/ou services </w:t>
      </w:r>
      <w:r w:rsidRPr="00764394">
        <w:rPr>
          <w:rFonts w:asciiTheme="minorHAnsi" w:hAnsiTheme="minorHAnsi" w:cstheme="minorHAnsi"/>
          <w:sz w:val="14"/>
          <w:szCs w:val="14"/>
        </w:rPr>
        <w:t xml:space="preserve">suppose l’adhésion aux présentes conditions générales de vente. La signature d’un devis vaut commande définitive et ne peut donner lieu à d’éventuelles modifications, sauf nouveau devis accepté ou accord exprès de l’audioprothésiste. Les offres de produits et prix sont valables dans la limite des stocks disponibles </w:t>
      </w:r>
      <w:r w:rsidR="00764394" w:rsidRPr="00764394">
        <w:rPr>
          <w:rFonts w:asciiTheme="minorHAnsi" w:hAnsiTheme="minorHAnsi" w:cstheme="minorHAnsi"/>
          <w:sz w:val="14"/>
          <w:szCs w:val="14"/>
        </w:rPr>
        <w:t>chez les</w:t>
      </w:r>
      <w:r w:rsidRPr="00764394">
        <w:rPr>
          <w:rFonts w:asciiTheme="minorHAnsi" w:hAnsiTheme="minorHAnsi" w:cstheme="minorHAnsi"/>
          <w:sz w:val="14"/>
          <w:szCs w:val="14"/>
        </w:rPr>
        <w:t xml:space="preserve"> fournisseurs. </w:t>
      </w:r>
      <w:r w:rsidR="00EB6275">
        <w:rPr>
          <w:rFonts w:asciiTheme="minorHAnsi" w:hAnsiTheme="minorHAnsi" w:cstheme="minorHAnsi"/>
          <w:sz w:val="14"/>
          <w:szCs w:val="14"/>
        </w:rPr>
        <w:t>E</w:t>
      </w:r>
      <w:r w:rsidR="00EB6275" w:rsidRPr="00EB6275">
        <w:rPr>
          <w:rFonts w:asciiTheme="minorHAnsi" w:hAnsiTheme="minorHAnsi" w:cstheme="minorHAnsi"/>
          <w:sz w:val="14"/>
          <w:szCs w:val="14"/>
        </w:rPr>
        <w:t>n cas d’annulation à l’initiative du client après acceptation du devis,</w:t>
      </w:r>
      <w:r w:rsidR="00143C44">
        <w:rPr>
          <w:rFonts w:asciiTheme="minorHAnsi" w:hAnsiTheme="minorHAnsi" w:cstheme="minorHAnsi"/>
          <w:sz w:val="14"/>
          <w:szCs w:val="14"/>
        </w:rPr>
        <w:t xml:space="preserve"> </w:t>
      </w:r>
      <w:r w:rsidR="00143C44" w:rsidRPr="00EB6275">
        <w:rPr>
          <w:rFonts w:asciiTheme="minorHAnsi" w:hAnsiTheme="minorHAnsi" w:cstheme="minorHAnsi"/>
          <w:sz w:val="14"/>
          <w:szCs w:val="14"/>
        </w:rPr>
        <w:t>des frais correspondants</w:t>
      </w:r>
      <w:r w:rsidR="00EB6275" w:rsidRPr="00EB6275">
        <w:rPr>
          <w:rFonts w:asciiTheme="minorHAnsi" w:hAnsiTheme="minorHAnsi" w:cstheme="minorHAnsi"/>
          <w:sz w:val="14"/>
          <w:szCs w:val="14"/>
        </w:rPr>
        <w:t xml:space="preserve"> aux dépenses engagées pourront être facturés</w:t>
      </w:r>
      <w:r w:rsidR="00143C44">
        <w:rPr>
          <w:rFonts w:asciiTheme="minorHAnsi" w:hAnsiTheme="minorHAnsi" w:cstheme="minorHAnsi"/>
          <w:sz w:val="14"/>
          <w:szCs w:val="14"/>
        </w:rPr>
        <w:t>.</w:t>
      </w:r>
      <w:r w:rsidRPr="00764394">
        <w:rPr>
          <w:rFonts w:asciiTheme="minorHAnsi" w:hAnsiTheme="minorHAnsi" w:cstheme="minorHAnsi"/>
          <w:sz w:val="14"/>
          <w:szCs w:val="14"/>
        </w:rPr>
        <w:t xml:space="preserve"> L’audioprothésiste se réserve le droit de refuser une commande d’un client avec lequel il existerait un litige sur le paiement d’un précédent achat.</w:t>
      </w:r>
    </w:p>
    <w:p w14:paraId="167C621D" w14:textId="77777777" w:rsidR="002C5BF9" w:rsidRPr="00764394" w:rsidRDefault="002C5BF9" w:rsidP="00BB13A9">
      <w:pPr>
        <w:pStyle w:val="Titre2"/>
        <w:jc w:val="both"/>
        <w:rPr>
          <w:rFonts w:asciiTheme="minorHAnsi" w:hAnsiTheme="minorHAnsi" w:cstheme="minorHAnsi"/>
          <w:sz w:val="14"/>
          <w:szCs w:val="14"/>
        </w:rPr>
      </w:pPr>
      <w:r w:rsidRPr="00764394">
        <w:rPr>
          <w:rFonts w:asciiTheme="minorHAnsi" w:hAnsiTheme="minorHAnsi" w:cstheme="minorHAnsi"/>
          <w:sz w:val="14"/>
          <w:szCs w:val="14"/>
        </w:rPr>
        <w:t>2 – Prix et modalités de paiement</w:t>
      </w:r>
    </w:p>
    <w:p w14:paraId="167C621E" w14:textId="77777777" w:rsidR="002C5BF9" w:rsidRPr="00764394" w:rsidRDefault="002C5BF9" w:rsidP="00BB13A9">
      <w:pPr>
        <w:spacing w:after="0"/>
        <w:jc w:val="both"/>
        <w:rPr>
          <w:rFonts w:asciiTheme="minorHAnsi" w:hAnsiTheme="minorHAnsi" w:cstheme="minorHAnsi"/>
          <w:sz w:val="14"/>
          <w:szCs w:val="14"/>
        </w:rPr>
      </w:pPr>
    </w:p>
    <w:p w14:paraId="167C621F" w14:textId="77777777" w:rsidR="002C5BF9" w:rsidRPr="00764394" w:rsidRDefault="002C5BF9" w:rsidP="00BB13A9">
      <w:pPr>
        <w:spacing w:after="0"/>
        <w:ind w:left="284"/>
        <w:jc w:val="both"/>
        <w:rPr>
          <w:rFonts w:asciiTheme="minorHAnsi" w:hAnsiTheme="minorHAnsi" w:cstheme="minorHAnsi"/>
          <w:b/>
          <w:i/>
          <w:color w:val="4F81BD"/>
          <w:sz w:val="14"/>
          <w:szCs w:val="14"/>
        </w:rPr>
      </w:pPr>
      <w:r w:rsidRPr="00764394">
        <w:rPr>
          <w:rFonts w:asciiTheme="minorHAnsi" w:hAnsiTheme="minorHAnsi" w:cstheme="minorHAnsi"/>
          <w:b/>
          <w:i/>
          <w:color w:val="4F81BD"/>
          <w:sz w:val="14"/>
          <w:szCs w:val="14"/>
        </w:rPr>
        <w:t>2.1. Prix</w:t>
      </w:r>
    </w:p>
    <w:p w14:paraId="167C6220" w14:textId="3E5BDAE1" w:rsidR="002C5BF9" w:rsidRPr="00764394" w:rsidRDefault="002C5BF9" w:rsidP="00BB13A9">
      <w:pPr>
        <w:spacing w:after="0"/>
        <w:ind w:left="284"/>
        <w:jc w:val="both"/>
        <w:rPr>
          <w:rFonts w:asciiTheme="minorHAnsi" w:hAnsiTheme="minorHAnsi" w:cstheme="minorHAnsi"/>
          <w:sz w:val="14"/>
          <w:szCs w:val="14"/>
        </w:rPr>
      </w:pPr>
      <w:r w:rsidRPr="00764394">
        <w:rPr>
          <w:rFonts w:asciiTheme="minorHAnsi" w:hAnsiTheme="minorHAnsi" w:cstheme="minorHAnsi"/>
          <w:sz w:val="14"/>
          <w:szCs w:val="14"/>
        </w:rPr>
        <w:t>Les prix sont ceux affichés ou indiqués sur le devis, préalablement remis au client acquéreur par l</w:t>
      </w:r>
      <w:r w:rsidR="008E576F" w:rsidRPr="00764394">
        <w:rPr>
          <w:rFonts w:asciiTheme="minorHAnsi" w:hAnsiTheme="minorHAnsi" w:cstheme="minorHAnsi"/>
          <w:sz w:val="14"/>
          <w:szCs w:val="14"/>
        </w:rPr>
        <w:t>’audiop</w:t>
      </w:r>
      <w:r w:rsidR="003B00EE" w:rsidRPr="00764394">
        <w:rPr>
          <w:rFonts w:asciiTheme="minorHAnsi" w:hAnsiTheme="minorHAnsi" w:cstheme="minorHAnsi"/>
          <w:sz w:val="14"/>
          <w:szCs w:val="14"/>
        </w:rPr>
        <w:t>rothésiste</w:t>
      </w:r>
      <w:r w:rsidRPr="00764394">
        <w:rPr>
          <w:rFonts w:asciiTheme="minorHAnsi" w:hAnsiTheme="minorHAnsi" w:cstheme="minorHAnsi"/>
          <w:sz w:val="14"/>
          <w:szCs w:val="14"/>
        </w:rPr>
        <w:t xml:space="preserve">, et s’entendent toutes taxes comprises en euros. </w:t>
      </w:r>
    </w:p>
    <w:p w14:paraId="167C6221" w14:textId="77777777" w:rsidR="002C5BF9" w:rsidRPr="00764394" w:rsidRDefault="002C5BF9" w:rsidP="00BB13A9">
      <w:pPr>
        <w:spacing w:after="0"/>
        <w:ind w:left="284"/>
        <w:jc w:val="both"/>
        <w:rPr>
          <w:rFonts w:asciiTheme="minorHAnsi" w:hAnsiTheme="minorHAnsi" w:cstheme="minorHAnsi"/>
          <w:sz w:val="14"/>
          <w:szCs w:val="14"/>
        </w:rPr>
      </w:pPr>
    </w:p>
    <w:p w14:paraId="167C6222" w14:textId="77777777" w:rsidR="002C5BF9" w:rsidRPr="00764394" w:rsidRDefault="002C5BF9" w:rsidP="00BB13A9">
      <w:pPr>
        <w:spacing w:after="0"/>
        <w:ind w:left="284"/>
        <w:jc w:val="both"/>
        <w:rPr>
          <w:rFonts w:asciiTheme="minorHAnsi" w:hAnsiTheme="minorHAnsi" w:cstheme="minorHAnsi"/>
          <w:b/>
          <w:i/>
          <w:color w:val="4F81BD"/>
          <w:sz w:val="14"/>
          <w:szCs w:val="14"/>
        </w:rPr>
      </w:pPr>
      <w:r w:rsidRPr="00764394">
        <w:rPr>
          <w:rFonts w:asciiTheme="minorHAnsi" w:hAnsiTheme="minorHAnsi" w:cstheme="minorHAnsi"/>
          <w:b/>
          <w:i/>
          <w:color w:val="4F81BD"/>
          <w:sz w:val="14"/>
          <w:szCs w:val="14"/>
        </w:rPr>
        <w:t>2.2. Modalités de paiement</w:t>
      </w:r>
    </w:p>
    <w:p w14:paraId="167C6223" w14:textId="6198F9F1" w:rsidR="002C5BF9" w:rsidRPr="00764394" w:rsidRDefault="002C5BF9" w:rsidP="00BB13A9">
      <w:pPr>
        <w:spacing w:after="0"/>
        <w:ind w:left="284"/>
        <w:jc w:val="both"/>
        <w:rPr>
          <w:rFonts w:asciiTheme="minorHAnsi" w:hAnsiTheme="minorHAnsi" w:cstheme="minorHAnsi"/>
          <w:sz w:val="14"/>
          <w:szCs w:val="14"/>
        </w:rPr>
      </w:pPr>
      <w:r w:rsidRPr="00764394">
        <w:rPr>
          <w:rFonts w:asciiTheme="minorHAnsi" w:hAnsiTheme="minorHAnsi" w:cstheme="minorHAnsi"/>
          <w:sz w:val="14"/>
          <w:szCs w:val="14"/>
        </w:rPr>
        <w:t xml:space="preserve">Sauf accords spéciaux débattus lors de la commande après la remise du devis et précisés sur le bon de commande, le paiement </w:t>
      </w:r>
      <w:r w:rsidR="00764394" w:rsidRPr="00764394">
        <w:rPr>
          <w:rFonts w:asciiTheme="minorHAnsi" w:hAnsiTheme="minorHAnsi" w:cstheme="minorHAnsi"/>
          <w:sz w:val="14"/>
          <w:szCs w:val="14"/>
        </w:rPr>
        <w:t>s’effectue comptant</w:t>
      </w:r>
      <w:r w:rsidRPr="00764394">
        <w:rPr>
          <w:rFonts w:asciiTheme="minorHAnsi" w:hAnsiTheme="minorHAnsi" w:cstheme="minorHAnsi"/>
          <w:sz w:val="14"/>
          <w:szCs w:val="14"/>
        </w:rPr>
        <w:t xml:space="preserve"> net à la commande par le client acquéreur directement </w:t>
      </w:r>
      <w:r w:rsidR="003B00EE" w:rsidRPr="00764394">
        <w:rPr>
          <w:rFonts w:asciiTheme="minorHAnsi" w:hAnsiTheme="minorHAnsi" w:cstheme="minorHAnsi"/>
          <w:sz w:val="14"/>
          <w:szCs w:val="14"/>
        </w:rPr>
        <w:t>à l’audioprothésiste</w:t>
      </w:r>
      <w:r w:rsidRPr="00764394">
        <w:rPr>
          <w:rFonts w:asciiTheme="minorHAnsi" w:hAnsiTheme="minorHAnsi" w:cstheme="minorHAnsi"/>
          <w:sz w:val="14"/>
          <w:szCs w:val="14"/>
        </w:rPr>
        <w:t xml:space="preserve"> sur le lieu de vente.</w:t>
      </w:r>
    </w:p>
    <w:p w14:paraId="167C6224" w14:textId="77777777" w:rsidR="002C5BF9" w:rsidRPr="00764394" w:rsidRDefault="002C5BF9" w:rsidP="00BB13A9">
      <w:pPr>
        <w:pStyle w:val="Titre2"/>
        <w:jc w:val="both"/>
        <w:rPr>
          <w:rFonts w:asciiTheme="minorHAnsi" w:hAnsiTheme="minorHAnsi" w:cstheme="minorHAnsi"/>
          <w:sz w:val="14"/>
          <w:szCs w:val="14"/>
        </w:rPr>
      </w:pPr>
      <w:r w:rsidRPr="00764394">
        <w:rPr>
          <w:rFonts w:asciiTheme="minorHAnsi" w:hAnsiTheme="minorHAnsi" w:cstheme="minorHAnsi"/>
          <w:sz w:val="14"/>
          <w:szCs w:val="14"/>
        </w:rPr>
        <w:t>3 – Réserve de propriété</w:t>
      </w:r>
    </w:p>
    <w:p w14:paraId="167C6225" w14:textId="77777777" w:rsidR="002C5BF9" w:rsidRPr="00764394" w:rsidRDefault="002C5BF9" w:rsidP="00BB13A9">
      <w:pPr>
        <w:spacing w:after="0"/>
        <w:jc w:val="both"/>
        <w:rPr>
          <w:rFonts w:asciiTheme="minorHAnsi" w:hAnsiTheme="minorHAnsi" w:cstheme="minorHAnsi"/>
          <w:sz w:val="14"/>
          <w:szCs w:val="14"/>
        </w:rPr>
      </w:pPr>
      <w:r w:rsidRPr="00764394">
        <w:rPr>
          <w:rFonts w:asciiTheme="minorHAnsi" w:hAnsiTheme="minorHAnsi" w:cstheme="minorHAnsi"/>
          <w:sz w:val="14"/>
          <w:szCs w:val="14"/>
        </w:rPr>
        <w:t>L’audioprothésiste conserve la propriété pleine et entière des produits vendus jusqu’au complet paiement du prix, en principal, frais et taxes compris.</w:t>
      </w:r>
    </w:p>
    <w:p w14:paraId="167C6226" w14:textId="77777777" w:rsidR="002C5BF9" w:rsidRPr="00764394" w:rsidRDefault="002C5BF9" w:rsidP="00BB13A9">
      <w:pPr>
        <w:pStyle w:val="Titre2"/>
        <w:jc w:val="both"/>
        <w:rPr>
          <w:rFonts w:asciiTheme="minorHAnsi" w:hAnsiTheme="minorHAnsi" w:cstheme="minorHAnsi"/>
          <w:sz w:val="14"/>
          <w:szCs w:val="14"/>
        </w:rPr>
      </w:pPr>
      <w:r w:rsidRPr="00764394">
        <w:rPr>
          <w:rFonts w:asciiTheme="minorHAnsi" w:hAnsiTheme="minorHAnsi" w:cstheme="minorHAnsi"/>
          <w:sz w:val="14"/>
          <w:szCs w:val="14"/>
        </w:rPr>
        <w:t>4 – Livraison</w:t>
      </w:r>
    </w:p>
    <w:p w14:paraId="167C6227" w14:textId="77777777" w:rsidR="002C5BF9" w:rsidRPr="00764394" w:rsidRDefault="002C5BF9" w:rsidP="00BB13A9">
      <w:pPr>
        <w:spacing w:after="0"/>
        <w:jc w:val="both"/>
        <w:rPr>
          <w:rFonts w:asciiTheme="minorHAnsi" w:hAnsiTheme="minorHAnsi" w:cstheme="minorHAnsi"/>
          <w:sz w:val="14"/>
          <w:szCs w:val="14"/>
        </w:rPr>
      </w:pPr>
      <w:r w:rsidRPr="00764394">
        <w:rPr>
          <w:rFonts w:asciiTheme="minorHAnsi" w:hAnsiTheme="minorHAnsi" w:cstheme="minorHAnsi"/>
          <w:sz w:val="14"/>
          <w:szCs w:val="14"/>
        </w:rPr>
        <w:t>L’appareillage auditif est mis à disposition par l’audioprothésiste dans les délais indiqués, sous toute réserve. Tout dépassement de délai ne pourra donner lieu ni à dommages et intérêts, ni à retenue ou annulation de la commande par le client.</w:t>
      </w:r>
    </w:p>
    <w:p w14:paraId="167C6228" w14:textId="77777777" w:rsidR="002C5BF9" w:rsidRPr="00764394" w:rsidRDefault="002C5BF9" w:rsidP="00BB13A9">
      <w:pPr>
        <w:pStyle w:val="Titre2"/>
        <w:jc w:val="both"/>
        <w:rPr>
          <w:rFonts w:asciiTheme="minorHAnsi" w:hAnsiTheme="minorHAnsi" w:cstheme="minorHAnsi"/>
          <w:sz w:val="14"/>
          <w:szCs w:val="14"/>
        </w:rPr>
      </w:pPr>
      <w:r w:rsidRPr="00764394">
        <w:rPr>
          <w:rFonts w:asciiTheme="minorHAnsi" w:hAnsiTheme="minorHAnsi" w:cstheme="minorHAnsi"/>
          <w:sz w:val="14"/>
          <w:szCs w:val="14"/>
        </w:rPr>
        <w:t>5 – Garanties, services et responsabilités</w:t>
      </w:r>
    </w:p>
    <w:p w14:paraId="57AE3614" w14:textId="0CBB7CD5" w:rsidR="00862364" w:rsidRPr="00862364" w:rsidRDefault="002C5BF9" w:rsidP="00862364">
      <w:pPr>
        <w:spacing w:after="0"/>
        <w:jc w:val="both"/>
        <w:rPr>
          <w:rFonts w:asciiTheme="minorHAnsi" w:hAnsiTheme="minorHAnsi" w:cstheme="minorHAnsi"/>
          <w:sz w:val="14"/>
          <w:szCs w:val="14"/>
        </w:rPr>
      </w:pPr>
      <w:r w:rsidRPr="00764394">
        <w:rPr>
          <w:rFonts w:asciiTheme="minorHAnsi" w:hAnsiTheme="minorHAnsi" w:cstheme="minorHAnsi"/>
          <w:sz w:val="14"/>
          <w:szCs w:val="14"/>
        </w:rPr>
        <w:t>Les produits sont conformes aux règlementations et normes en vigueur en France (</w:t>
      </w:r>
      <w:r w:rsidR="0005784A" w:rsidRPr="00764394">
        <w:rPr>
          <w:rFonts w:asciiTheme="minorHAnsi" w:hAnsiTheme="minorHAnsi" w:cstheme="minorHAnsi"/>
          <w:sz w:val="14"/>
          <w:szCs w:val="14"/>
        </w:rPr>
        <w:t>DROM</w:t>
      </w:r>
      <w:r w:rsidRPr="00764394">
        <w:rPr>
          <w:rFonts w:asciiTheme="minorHAnsi" w:hAnsiTheme="minorHAnsi" w:cstheme="minorHAnsi"/>
          <w:sz w:val="14"/>
          <w:szCs w:val="14"/>
        </w:rPr>
        <w:t xml:space="preserve"> inclus). L’audioprothésiste ne saurait être tenu responsable en cas de non-respect de la législation du pays où le produit est utilisé. </w:t>
      </w:r>
      <w:r w:rsidR="00862364" w:rsidRPr="00862364">
        <w:rPr>
          <w:rFonts w:asciiTheme="minorHAnsi" w:hAnsiTheme="minorHAnsi" w:cstheme="minorHAnsi"/>
          <w:sz w:val="14"/>
          <w:szCs w:val="14"/>
        </w:rPr>
        <w:t>La responsabilité de l’audioprothésiste est limitée aux dommages directs,</w:t>
      </w:r>
      <w:r w:rsidR="00862364">
        <w:rPr>
          <w:rFonts w:asciiTheme="minorHAnsi" w:hAnsiTheme="minorHAnsi" w:cstheme="minorHAnsi"/>
          <w:sz w:val="14"/>
          <w:szCs w:val="14"/>
        </w:rPr>
        <w:t xml:space="preserve"> </w:t>
      </w:r>
      <w:r w:rsidR="00862364" w:rsidRPr="00862364">
        <w:rPr>
          <w:rFonts w:asciiTheme="minorHAnsi" w:hAnsiTheme="minorHAnsi" w:cstheme="minorHAnsi"/>
          <w:sz w:val="14"/>
          <w:szCs w:val="14"/>
        </w:rPr>
        <w:t>dans la mesure autorisée par la loi.</w:t>
      </w:r>
    </w:p>
    <w:p w14:paraId="167C622A" w14:textId="77777777" w:rsidR="002C5BF9" w:rsidRPr="00764394" w:rsidRDefault="002C5BF9" w:rsidP="00BB13A9">
      <w:pPr>
        <w:spacing w:after="0"/>
        <w:jc w:val="both"/>
        <w:rPr>
          <w:rFonts w:asciiTheme="minorHAnsi" w:hAnsiTheme="minorHAnsi" w:cstheme="minorHAnsi"/>
          <w:b/>
          <w:i/>
          <w:color w:val="4F81BD"/>
          <w:sz w:val="14"/>
          <w:szCs w:val="14"/>
        </w:rPr>
      </w:pPr>
    </w:p>
    <w:p w14:paraId="167C622B" w14:textId="77777777" w:rsidR="002C5BF9" w:rsidRPr="00764394" w:rsidRDefault="002C5BF9" w:rsidP="00BB13A9">
      <w:pPr>
        <w:spacing w:after="0"/>
        <w:ind w:left="284"/>
        <w:jc w:val="both"/>
        <w:rPr>
          <w:rFonts w:asciiTheme="minorHAnsi" w:hAnsiTheme="minorHAnsi" w:cstheme="minorHAnsi"/>
          <w:b/>
          <w:i/>
          <w:color w:val="4F81BD"/>
          <w:sz w:val="14"/>
          <w:szCs w:val="14"/>
        </w:rPr>
      </w:pPr>
      <w:r w:rsidRPr="00764394">
        <w:rPr>
          <w:rFonts w:asciiTheme="minorHAnsi" w:hAnsiTheme="minorHAnsi" w:cstheme="minorHAnsi"/>
          <w:b/>
          <w:i/>
          <w:color w:val="4F81BD"/>
          <w:sz w:val="14"/>
          <w:szCs w:val="14"/>
        </w:rPr>
        <w:t>5.1. Vice de fabrication</w:t>
      </w:r>
    </w:p>
    <w:p w14:paraId="167C622C" w14:textId="043A65F7" w:rsidR="002C5BF9" w:rsidRPr="00764394" w:rsidRDefault="002C5BF9" w:rsidP="00BB13A9">
      <w:pPr>
        <w:ind w:left="284"/>
        <w:contextualSpacing/>
        <w:jc w:val="both"/>
        <w:rPr>
          <w:rFonts w:asciiTheme="minorHAnsi" w:hAnsiTheme="minorHAnsi" w:cstheme="minorHAnsi"/>
          <w:sz w:val="14"/>
          <w:szCs w:val="14"/>
        </w:rPr>
      </w:pPr>
      <w:r w:rsidRPr="00764394">
        <w:rPr>
          <w:rFonts w:asciiTheme="minorHAnsi" w:hAnsiTheme="minorHAnsi" w:cstheme="minorHAnsi"/>
          <w:sz w:val="14"/>
          <w:szCs w:val="14"/>
        </w:rPr>
        <w:t>L’audioprothésiste s’engage à accorder une garantie « </w:t>
      </w:r>
      <w:r w:rsidRPr="00764394">
        <w:rPr>
          <w:rFonts w:asciiTheme="minorHAnsi" w:hAnsiTheme="minorHAnsi" w:cstheme="minorHAnsi"/>
          <w:i/>
          <w:sz w:val="14"/>
          <w:szCs w:val="14"/>
        </w:rPr>
        <w:t>vice</w:t>
      </w:r>
      <w:r w:rsidR="00061138">
        <w:rPr>
          <w:rFonts w:asciiTheme="minorHAnsi" w:hAnsiTheme="minorHAnsi" w:cstheme="minorHAnsi"/>
          <w:i/>
          <w:sz w:val="14"/>
          <w:szCs w:val="14"/>
        </w:rPr>
        <w:t>s</w:t>
      </w:r>
      <w:r w:rsidRPr="00764394">
        <w:rPr>
          <w:rFonts w:asciiTheme="minorHAnsi" w:hAnsiTheme="minorHAnsi" w:cstheme="minorHAnsi"/>
          <w:i/>
          <w:sz w:val="14"/>
          <w:szCs w:val="14"/>
        </w:rPr>
        <w:t xml:space="preserve"> </w:t>
      </w:r>
      <w:r w:rsidR="00DA004C">
        <w:rPr>
          <w:rFonts w:asciiTheme="minorHAnsi" w:hAnsiTheme="minorHAnsi" w:cstheme="minorHAnsi"/>
          <w:i/>
          <w:sz w:val="14"/>
          <w:szCs w:val="14"/>
        </w:rPr>
        <w:t>caché</w:t>
      </w:r>
      <w:r w:rsidR="00061138">
        <w:rPr>
          <w:rFonts w:asciiTheme="minorHAnsi" w:hAnsiTheme="minorHAnsi" w:cstheme="minorHAnsi"/>
          <w:i/>
          <w:sz w:val="14"/>
          <w:szCs w:val="14"/>
        </w:rPr>
        <w:t>s</w:t>
      </w:r>
      <w:r w:rsidRPr="00764394">
        <w:rPr>
          <w:rFonts w:asciiTheme="minorHAnsi" w:hAnsiTheme="minorHAnsi" w:cstheme="minorHAnsi"/>
          <w:sz w:val="14"/>
          <w:szCs w:val="14"/>
        </w:rPr>
        <w:t xml:space="preserve"> » (défaut de fabrication de l’appareillage non décelable à la vente), d’une durée </w:t>
      </w:r>
      <w:r w:rsidR="00442966" w:rsidRPr="00764394">
        <w:rPr>
          <w:rFonts w:asciiTheme="minorHAnsi" w:hAnsiTheme="minorHAnsi" w:cstheme="minorHAnsi"/>
          <w:sz w:val="14"/>
          <w:szCs w:val="14"/>
        </w:rPr>
        <w:t>maximum</w:t>
      </w:r>
      <w:r w:rsidRPr="00764394">
        <w:rPr>
          <w:rFonts w:asciiTheme="minorHAnsi" w:hAnsiTheme="minorHAnsi" w:cstheme="minorHAnsi"/>
          <w:sz w:val="14"/>
          <w:szCs w:val="14"/>
        </w:rPr>
        <w:t xml:space="preserve"> de deux (2) ans. </w:t>
      </w:r>
    </w:p>
    <w:p w14:paraId="167C622D" w14:textId="77777777" w:rsidR="002E0482" w:rsidRPr="00764394" w:rsidRDefault="002E0482" w:rsidP="00BB13A9">
      <w:pPr>
        <w:ind w:left="284"/>
        <w:contextualSpacing/>
        <w:jc w:val="both"/>
        <w:rPr>
          <w:rFonts w:asciiTheme="minorHAnsi" w:hAnsiTheme="minorHAnsi" w:cstheme="minorHAnsi"/>
          <w:sz w:val="14"/>
          <w:szCs w:val="14"/>
        </w:rPr>
      </w:pPr>
    </w:p>
    <w:p w14:paraId="167C622E" w14:textId="77777777" w:rsidR="002E0482" w:rsidRPr="00764394" w:rsidRDefault="002E0482" w:rsidP="00BB13A9">
      <w:pPr>
        <w:spacing w:after="0"/>
        <w:ind w:left="284"/>
        <w:jc w:val="both"/>
        <w:rPr>
          <w:rFonts w:asciiTheme="minorHAnsi" w:hAnsiTheme="minorHAnsi" w:cstheme="minorHAnsi"/>
          <w:b/>
          <w:i/>
          <w:color w:val="4F81BD"/>
          <w:sz w:val="14"/>
          <w:szCs w:val="14"/>
        </w:rPr>
      </w:pPr>
      <w:r w:rsidRPr="00764394">
        <w:rPr>
          <w:rFonts w:asciiTheme="minorHAnsi" w:hAnsiTheme="minorHAnsi" w:cstheme="minorHAnsi"/>
          <w:b/>
          <w:i/>
          <w:color w:val="4F81BD"/>
          <w:sz w:val="14"/>
          <w:szCs w:val="14"/>
        </w:rPr>
        <w:t>5.2. Bilan auditif</w:t>
      </w:r>
    </w:p>
    <w:p w14:paraId="167C622F" w14:textId="16BB5322" w:rsidR="002E0482" w:rsidRPr="00764394" w:rsidRDefault="002E0482" w:rsidP="00BB13A9">
      <w:pPr>
        <w:ind w:left="284"/>
        <w:contextualSpacing/>
        <w:jc w:val="both"/>
        <w:rPr>
          <w:rFonts w:asciiTheme="minorHAnsi" w:hAnsiTheme="minorHAnsi" w:cstheme="minorHAnsi"/>
          <w:sz w:val="14"/>
          <w:szCs w:val="14"/>
        </w:rPr>
      </w:pPr>
      <w:r w:rsidRPr="00764394">
        <w:rPr>
          <w:rFonts w:asciiTheme="minorHAnsi" w:hAnsiTheme="minorHAnsi" w:cstheme="minorHAnsi"/>
          <w:sz w:val="14"/>
          <w:szCs w:val="14"/>
        </w:rPr>
        <w:t xml:space="preserve">Votre audioprothésiste réalise gratuitement, sur rendez-vous, un bilan complet de </w:t>
      </w:r>
      <w:r w:rsidR="00764394" w:rsidRPr="00764394">
        <w:rPr>
          <w:rFonts w:asciiTheme="minorHAnsi" w:hAnsiTheme="minorHAnsi" w:cstheme="minorHAnsi"/>
          <w:sz w:val="14"/>
          <w:szCs w:val="14"/>
        </w:rPr>
        <w:t>votre g</w:t>
      </w:r>
      <w:r w:rsidR="00B1442D">
        <w:rPr>
          <w:rFonts w:asciiTheme="minorHAnsi" w:hAnsiTheme="minorHAnsi" w:cstheme="minorHAnsi"/>
          <w:sz w:val="14"/>
          <w:szCs w:val="14"/>
        </w:rPr>
        <w:t>ê</w:t>
      </w:r>
      <w:r w:rsidR="00764394" w:rsidRPr="00764394">
        <w:rPr>
          <w:rFonts w:asciiTheme="minorHAnsi" w:hAnsiTheme="minorHAnsi" w:cstheme="minorHAnsi"/>
          <w:sz w:val="14"/>
          <w:szCs w:val="14"/>
        </w:rPr>
        <w:t>ne auditif</w:t>
      </w:r>
      <w:r w:rsidRPr="00764394">
        <w:rPr>
          <w:rFonts w:asciiTheme="minorHAnsi" w:hAnsiTheme="minorHAnsi" w:cstheme="minorHAnsi"/>
          <w:sz w:val="14"/>
          <w:szCs w:val="14"/>
        </w:rPr>
        <w:t>. Ce bilan auditif n’est en aucun cas un examen médical. Il ne vous dispense ni se substitue à l’examen auditif complet obligatoire pratiqué par votre médecin. Ce bilan auditif gratuit est réalisé sans obligation d’achat.</w:t>
      </w:r>
    </w:p>
    <w:p w14:paraId="167C6230" w14:textId="77777777" w:rsidR="002C5BF9" w:rsidRPr="00764394" w:rsidRDefault="002C5BF9" w:rsidP="00BB13A9">
      <w:pPr>
        <w:spacing w:after="0"/>
        <w:ind w:left="284"/>
        <w:jc w:val="both"/>
        <w:rPr>
          <w:rFonts w:asciiTheme="minorHAnsi" w:hAnsiTheme="minorHAnsi" w:cstheme="minorHAnsi"/>
          <w:b/>
          <w:i/>
          <w:color w:val="4F81BD"/>
          <w:sz w:val="14"/>
          <w:szCs w:val="14"/>
        </w:rPr>
      </w:pPr>
    </w:p>
    <w:p w14:paraId="167C6231" w14:textId="77777777" w:rsidR="002C5BF9" w:rsidRPr="00764394" w:rsidRDefault="002C5BF9" w:rsidP="00BB13A9">
      <w:pPr>
        <w:spacing w:after="0"/>
        <w:ind w:left="284"/>
        <w:jc w:val="both"/>
        <w:rPr>
          <w:rFonts w:asciiTheme="minorHAnsi" w:hAnsiTheme="minorHAnsi" w:cstheme="minorHAnsi"/>
          <w:b/>
          <w:i/>
          <w:color w:val="4F81BD"/>
          <w:sz w:val="14"/>
          <w:szCs w:val="14"/>
        </w:rPr>
      </w:pPr>
      <w:bookmarkStart w:id="0" w:name="_Hlk178772581"/>
      <w:r w:rsidRPr="00764394">
        <w:rPr>
          <w:rFonts w:asciiTheme="minorHAnsi" w:hAnsiTheme="minorHAnsi" w:cstheme="minorHAnsi"/>
          <w:b/>
          <w:i/>
          <w:color w:val="4F81BD"/>
          <w:sz w:val="14"/>
          <w:szCs w:val="14"/>
        </w:rPr>
        <w:t>5.</w:t>
      </w:r>
      <w:r w:rsidR="002E0482" w:rsidRPr="00764394">
        <w:rPr>
          <w:rFonts w:asciiTheme="minorHAnsi" w:hAnsiTheme="minorHAnsi" w:cstheme="minorHAnsi"/>
          <w:b/>
          <w:i/>
          <w:color w:val="4F81BD"/>
          <w:sz w:val="14"/>
          <w:szCs w:val="14"/>
        </w:rPr>
        <w:t>3</w:t>
      </w:r>
      <w:r w:rsidRPr="00764394">
        <w:rPr>
          <w:rFonts w:asciiTheme="minorHAnsi" w:hAnsiTheme="minorHAnsi" w:cstheme="minorHAnsi"/>
          <w:b/>
          <w:i/>
          <w:color w:val="4F81BD"/>
          <w:sz w:val="14"/>
          <w:szCs w:val="14"/>
        </w:rPr>
        <w:t>. Essai</w:t>
      </w:r>
    </w:p>
    <w:p w14:paraId="167C6232" w14:textId="3F6D5A62" w:rsidR="002C5BF9" w:rsidRPr="00764394" w:rsidRDefault="002C5BF9" w:rsidP="00BB13A9">
      <w:pPr>
        <w:ind w:left="284"/>
        <w:contextualSpacing/>
        <w:jc w:val="both"/>
        <w:rPr>
          <w:rFonts w:asciiTheme="minorHAnsi" w:hAnsiTheme="minorHAnsi" w:cstheme="minorHAnsi"/>
          <w:sz w:val="14"/>
          <w:szCs w:val="14"/>
        </w:rPr>
      </w:pPr>
      <w:r w:rsidRPr="00764394">
        <w:rPr>
          <w:rFonts w:asciiTheme="minorHAnsi" w:hAnsiTheme="minorHAnsi" w:cstheme="minorHAnsi"/>
          <w:sz w:val="14"/>
          <w:szCs w:val="14"/>
        </w:rPr>
        <w:t>Sur prescription médicale obligatoire, l’audioprothésiste accorde une « </w:t>
      </w:r>
      <w:r w:rsidRPr="00764394">
        <w:rPr>
          <w:rFonts w:asciiTheme="minorHAnsi" w:hAnsiTheme="minorHAnsi" w:cstheme="minorHAnsi"/>
          <w:i/>
          <w:sz w:val="14"/>
          <w:szCs w:val="14"/>
        </w:rPr>
        <w:t>période d’essai</w:t>
      </w:r>
      <w:r w:rsidRPr="00764394">
        <w:rPr>
          <w:rFonts w:asciiTheme="minorHAnsi" w:hAnsiTheme="minorHAnsi" w:cstheme="minorHAnsi"/>
          <w:sz w:val="14"/>
          <w:szCs w:val="14"/>
        </w:rPr>
        <w:t xml:space="preserve"> » d’une durée maximale de </w:t>
      </w:r>
      <w:r w:rsidR="007E4DED" w:rsidRPr="00764394">
        <w:rPr>
          <w:rFonts w:asciiTheme="minorHAnsi" w:hAnsiTheme="minorHAnsi" w:cstheme="minorHAnsi"/>
          <w:sz w:val="14"/>
          <w:szCs w:val="14"/>
        </w:rPr>
        <w:t>un (</w:t>
      </w:r>
      <w:r w:rsidRPr="00764394">
        <w:rPr>
          <w:rFonts w:asciiTheme="minorHAnsi" w:hAnsiTheme="minorHAnsi" w:cstheme="minorHAnsi"/>
          <w:sz w:val="14"/>
          <w:szCs w:val="14"/>
        </w:rPr>
        <w:t xml:space="preserve">1) mois, applicable à tous types d’appareillage. Il vous est possible de tester librement </w:t>
      </w:r>
      <w:r w:rsidR="00970CCB" w:rsidRPr="00764394">
        <w:rPr>
          <w:rFonts w:asciiTheme="minorHAnsi" w:hAnsiTheme="minorHAnsi" w:cstheme="minorHAnsi"/>
          <w:sz w:val="14"/>
          <w:szCs w:val="14"/>
        </w:rPr>
        <w:t xml:space="preserve">votre </w:t>
      </w:r>
      <w:bookmarkStart w:id="1" w:name="_Hlk178772630"/>
      <w:bookmarkEnd w:id="0"/>
      <w:r w:rsidR="00970CCB" w:rsidRPr="00764394">
        <w:rPr>
          <w:rFonts w:asciiTheme="minorHAnsi" w:hAnsiTheme="minorHAnsi" w:cstheme="minorHAnsi"/>
          <w:sz w:val="14"/>
          <w:szCs w:val="14"/>
        </w:rPr>
        <w:t>appareillage auditif</w:t>
      </w:r>
      <w:r w:rsidRPr="00764394">
        <w:rPr>
          <w:rFonts w:asciiTheme="minorHAnsi" w:hAnsiTheme="minorHAnsi" w:cstheme="minorHAnsi"/>
          <w:sz w:val="14"/>
          <w:szCs w:val="14"/>
        </w:rPr>
        <w:t xml:space="preserve"> et dans toutes les situations de votre vie quotidienne. Le prêt à domicile est réalisé sans engagement moyennant le versement d’une caution fonction du coût de la solution proposée et restituable au terme du prêt.</w:t>
      </w:r>
    </w:p>
    <w:bookmarkEnd w:id="1"/>
    <w:p w14:paraId="167C6233" w14:textId="77777777" w:rsidR="002C5BF9" w:rsidRPr="00764394" w:rsidRDefault="002C5BF9" w:rsidP="00BB13A9">
      <w:pPr>
        <w:pStyle w:val="Titre3"/>
        <w:jc w:val="both"/>
        <w:rPr>
          <w:rFonts w:asciiTheme="minorHAnsi" w:hAnsiTheme="minorHAnsi" w:cstheme="minorHAnsi"/>
          <w:sz w:val="14"/>
          <w:szCs w:val="14"/>
        </w:rPr>
      </w:pPr>
      <w:r w:rsidRPr="00764394">
        <w:rPr>
          <w:rFonts w:asciiTheme="minorHAnsi" w:hAnsiTheme="minorHAnsi" w:cstheme="minorHAnsi"/>
          <w:sz w:val="14"/>
          <w:szCs w:val="14"/>
        </w:rPr>
        <w:t>6 – Service Après-Vente</w:t>
      </w:r>
    </w:p>
    <w:p w14:paraId="167C6234" w14:textId="77777777" w:rsidR="002C5BF9" w:rsidRPr="00764394" w:rsidRDefault="002C5BF9" w:rsidP="00BB13A9">
      <w:pPr>
        <w:spacing w:after="0"/>
        <w:jc w:val="both"/>
        <w:rPr>
          <w:rFonts w:asciiTheme="minorHAnsi" w:hAnsiTheme="minorHAnsi" w:cstheme="minorHAnsi"/>
          <w:sz w:val="14"/>
          <w:szCs w:val="14"/>
        </w:rPr>
      </w:pPr>
      <w:r w:rsidRPr="00764394">
        <w:rPr>
          <w:rFonts w:asciiTheme="minorHAnsi" w:hAnsiTheme="minorHAnsi" w:cstheme="minorHAnsi"/>
          <w:sz w:val="14"/>
          <w:szCs w:val="14"/>
        </w:rPr>
        <w:t xml:space="preserve">L’audioprothésiste vérifie gratuitement votre </w:t>
      </w:r>
      <w:r w:rsidR="002E0482" w:rsidRPr="00764394">
        <w:rPr>
          <w:rFonts w:asciiTheme="minorHAnsi" w:hAnsiTheme="minorHAnsi" w:cstheme="minorHAnsi"/>
          <w:sz w:val="14"/>
          <w:szCs w:val="14"/>
        </w:rPr>
        <w:t xml:space="preserve">appareillage auditif </w:t>
      </w:r>
      <w:r w:rsidRPr="00764394">
        <w:rPr>
          <w:rFonts w:asciiTheme="minorHAnsi" w:hAnsiTheme="minorHAnsi" w:cstheme="minorHAnsi"/>
          <w:sz w:val="14"/>
          <w:szCs w:val="14"/>
        </w:rPr>
        <w:t>durant toute sa durée de vie : il assure un nettoyage et effectue les réglages nécessaires.</w:t>
      </w:r>
    </w:p>
    <w:p w14:paraId="167C6235" w14:textId="77777777" w:rsidR="002C5BF9" w:rsidRPr="00764394" w:rsidRDefault="002C5BF9" w:rsidP="00BB13A9">
      <w:pPr>
        <w:spacing w:after="0"/>
        <w:jc w:val="both"/>
        <w:rPr>
          <w:rFonts w:asciiTheme="minorHAnsi" w:hAnsiTheme="minorHAnsi" w:cstheme="minorHAnsi"/>
          <w:sz w:val="14"/>
          <w:szCs w:val="14"/>
        </w:rPr>
      </w:pPr>
      <w:r w:rsidRPr="00764394">
        <w:rPr>
          <w:rFonts w:asciiTheme="minorHAnsi" w:hAnsiTheme="minorHAnsi" w:cstheme="minorHAnsi"/>
          <w:sz w:val="14"/>
          <w:szCs w:val="14"/>
        </w:rPr>
        <w:t xml:space="preserve">  </w:t>
      </w:r>
    </w:p>
    <w:p w14:paraId="167C6236" w14:textId="77777777" w:rsidR="002C5BF9" w:rsidRPr="00764394" w:rsidRDefault="002C5BF9" w:rsidP="00BB13A9">
      <w:pPr>
        <w:spacing w:after="0"/>
        <w:ind w:firstLine="284"/>
        <w:jc w:val="both"/>
        <w:rPr>
          <w:rFonts w:asciiTheme="minorHAnsi" w:hAnsiTheme="minorHAnsi" w:cstheme="minorHAnsi"/>
          <w:b/>
          <w:i/>
          <w:color w:val="4F81BD"/>
          <w:sz w:val="14"/>
          <w:szCs w:val="14"/>
        </w:rPr>
      </w:pPr>
      <w:r w:rsidRPr="00764394">
        <w:rPr>
          <w:rFonts w:asciiTheme="minorHAnsi" w:hAnsiTheme="minorHAnsi" w:cstheme="minorHAnsi"/>
          <w:b/>
          <w:i/>
          <w:color w:val="4F81BD"/>
          <w:sz w:val="14"/>
          <w:szCs w:val="14"/>
        </w:rPr>
        <w:t>6.1. Entretien à vie</w:t>
      </w:r>
    </w:p>
    <w:p w14:paraId="167C6237" w14:textId="77777777" w:rsidR="002C5BF9" w:rsidRPr="00764394" w:rsidRDefault="002C5BF9" w:rsidP="00BB13A9">
      <w:pPr>
        <w:ind w:left="284"/>
        <w:contextualSpacing/>
        <w:jc w:val="both"/>
        <w:rPr>
          <w:rFonts w:asciiTheme="minorHAnsi" w:hAnsiTheme="minorHAnsi" w:cstheme="minorHAnsi"/>
          <w:sz w:val="14"/>
          <w:szCs w:val="14"/>
        </w:rPr>
      </w:pPr>
      <w:r w:rsidRPr="00764394">
        <w:rPr>
          <w:rFonts w:asciiTheme="minorHAnsi" w:hAnsiTheme="minorHAnsi" w:cstheme="minorHAnsi"/>
          <w:sz w:val="14"/>
          <w:szCs w:val="14"/>
        </w:rPr>
        <w:t>L’audioprothésiste accorde à ses clients une prestation d’entretien, de nettoyage et d’ajustage sans limitation de durée.</w:t>
      </w:r>
      <w:r w:rsidR="002E0482" w:rsidRPr="00764394">
        <w:rPr>
          <w:rFonts w:asciiTheme="minorHAnsi" w:hAnsiTheme="minorHAnsi" w:cstheme="minorHAnsi"/>
          <w:sz w:val="14"/>
          <w:szCs w:val="14"/>
        </w:rPr>
        <w:t xml:space="preserve"> Cette prestation ne substitue pas aux devoirs d’entretien, de nettoyage du client acquéreur.</w:t>
      </w:r>
    </w:p>
    <w:p w14:paraId="167C6238" w14:textId="77777777" w:rsidR="002C5BF9" w:rsidRPr="00764394" w:rsidRDefault="002C5BF9" w:rsidP="00BB13A9">
      <w:pPr>
        <w:ind w:left="284"/>
        <w:contextualSpacing/>
        <w:jc w:val="both"/>
        <w:rPr>
          <w:rFonts w:asciiTheme="minorHAnsi" w:hAnsiTheme="minorHAnsi" w:cstheme="minorHAnsi"/>
          <w:sz w:val="14"/>
          <w:szCs w:val="14"/>
        </w:rPr>
      </w:pPr>
    </w:p>
    <w:p w14:paraId="1E6AEE8E" w14:textId="77777777" w:rsidR="00267FDB" w:rsidRDefault="00267FDB" w:rsidP="00BB13A9">
      <w:pPr>
        <w:spacing w:after="0"/>
        <w:ind w:firstLine="284"/>
        <w:jc w:val="both"/>
        <w:rPr>
          <w:rFonts w:asciiTheme="minorHAnsi" w:hAnsiTheme="minorHAnsi" w:cstheme="minorHAnsi"/>
          <w:b/>
          <w:i/>
          <w:color w:val="4F81BD"/>
          <w:sz w:val="14"/>
          <w:szCs w:val="14"/>
        </w:rPr>
      </w:pPr>
    </w:p>
    <w:p w14:paraId="68B014D5" w14:textId="13860D13" w:rsidR="00267FDB" w:rsidRDefault="00F056C6" w:rsidP="007C3ED6">
      <w:pPr>
        <w:spacing w:after="0"/>
        <w:ind w:firstLine="284"/>
        <w:jc w:val="center"/>
        <w:rPr>
          <w:rFonts w:asciiTheme="minorHAnsi" w:hAnsiTheme="minorHAnsi" w:cstheme="minorHAnsi"/>
          <w:b/>
          <w:i/>
          <w:color w:val="4F81BD"/>
          <w:sz w:val="14"/>
          <w:szCs w:val="14"/>
        </w:rPr>
      </w:pPr>
      <w:r w:rsidRPr="00F056C6">
        <w:rPr>
          <w:rFonts w:asciiTheme="minorHAnsi" w:hAnsiTheme="minorHAnsi" w:cstheme="minorHAnsi"/>
          <w:b/>
          <w:i/>
          <w:color w:val="4F81BD"/>
          <w:sz w:val="14"/>
          <w:szCs w:val="14"/>
        </w:rPr>
        <w:t>SOLUTION INNOVANTE POUR UNE</w:t>
      </w:r>
      <w:r w:rsidR="00740BF6">
        <w:rPr>
          <w:rFonts w:asciiTheme="minorHAnsi" w:hAnsiTheme="minorHAnsi" w:cstheme="minorHAnsi"/>
          <w:b/>
          <w:i/>
          <w:color w:val="4F81BD"/>
          <w:sz w:val="14"/>
          <w:szCs w:val="14"/>
        </w:rPr>
        <w:t xml:space="preserve"> </w:t>
      </w:r>
      <w:r w:rsidRPr="00F056C6">
        <w:rPr>
          <w:rFonts w:asciiTheme="minorHAnsi" w:hAnsiTheme="minorHAnsi" w:cstheme="minorHAnsi"/>
          <w:b/>
          <w:i/>
          <w:color w:val="4F81BD"/>
          <w:sz w:val="14"/>
          <w:szCs w:val="14"/>
        </w:rPr>
        <w:t>CONNAISSANCE APPROFONDIE</w:t>
      </w:r>
      <w:r w:rsidR="007C3ED6">
        <w:rPr>
          <w:rFonts w:asciiTheme="minorHAnsi" w:hAnsiTheme="minorHAnsi" w:cstheme="minorHAnsi"/>
          <w:b/>
          <w:i/>
          <w:color w:val="4F81BD"/>
          <w:sz w:val="14"/>
          <w:szCs w:val="14"/>
        </w:rPr>
        <w:t xml:space="preserve"> </w:t>
      </w:r>
      <w:r w:rsidRPr="00F056C6">
        <w:rPr>
          <w:rFonts w:asciiTheme="minorHAnsi" w:hAnsiTheme="minorHAnsi" w:cstheme="minorHAnsi"/>
          <w:b/>
          <w:i/>
          <w:color w:val="4F81BD"/>
          <w:sz w:val="14"/>
          <w:szCs w:val="14"/>
        </w:rPr>
        <w:t>DE VOTRE PATIENT.</w:t>
      </w:r>
    </w:p>
    <w:p w14:paraId="167C6239" w14:textId="074E7A22" w:rsidR="002C5BF9" w:rsidRPr="00764394" w:rsidRDefault="002C5BF9" w:rsidP="00BB13A9">
      <w:pPr>
        <w:spacing w:after="0"/>
        <w:ind w:firstLine="284"/>
        <w:jc w:val="both"/>
        <w:rPr>
          <w:rFonts w:asciiTheme="minorHAnsi" w:hAnsiTheme="minorHAnsi" w:cstheme="minorHAnsi"/>
          <w:b/>
          <w:i/>
          <w:color w:val="4F81BD"/>
          <w:sz w:val="14"/>
          <w:szCs w:val="14"/>
        </w:rPr>
      </w:pPr>
      <w:r w:rsidRPr="00764394">
        <w:rPr>
          <w:rFonts w:asciiTheme="minorHAnsi" w:hAnsiTheme="minorHAnsi" w:cstheme="minorHAnsi"/>
          <w:b/>
          <w:i/>
          <w:color w:val="4F81BD"/>
          <w:sz w:val="14"/>
          <w:szCs w:val="14"/>
        </w:rPr>
        <w:t>6.2. Réparations</w:t>
      </w:r>
    </w:p>
    <w:p w14:paraId="167C623A" w14:textId="77777777" w:rsidR="002C5BF9" w:rsidRPr="00764394" w:rsidRDefault="002C5BF9" w:rsidP="00BB13A9">
      <w:pPr>
        <w:ind w:left="284"/>
        <w:jc w:val="both"/>
        <w:rPr>
          <w:rFonts w:asciiTheme="minorHAnsi" w:hAnsiTheme="minorHAnsi" w:cstheme="minorHAnsi"/>
          <w:sz w:val="14"/>
          <w:szCs w:val="14"/>
        </w:rPr>
      </w:pPr>
      <w:r w:rsidRPr="00764394">
        <w:rPr>
          <w:rFonts w:asciiTheme="minorHAnsi" w:hAnsiTheme="minorHAnsi" w:cstheme="minorHAnsi"/>
          <w:sz w:val="14"/>
          <w:szCs w:val="14"/>
        </w:rPr>
        <w:t xml:space="preserve">L’audioprothésiste s’engage à réaliser les réparations éventuelles sur votre </w:t>
      </w:r>
      <w:r w:rsidR="002E0482" w:rsidRPr="00764394">
        <w:rPr>
          <w:rFonts w:asciiTheme="minorHAnsi" w:hAnsiTheme="minorHAnsi" w:cstheme="minorHAnsi"/>
          <w:sz w:val="14"/>
          <w:szCs w:val="14"/>
        </w:rPr>
        <w:t xml:space="preserve">appareillage auditif </w:t>
      </w:r>
      <w:r w:rsidRPr="00764394">
        <w:rPr>
          <w:rFonts w:asciiTheme="minorHAnsi" w:hAnsiTheme="minorHAnsi" w:cstheme="minorHAnsi"/>
          <w:sz w:val="14"/>
          <w:szCs w:val="14"/>
        </w:rPr>
        <w:t xml:space="preserve">dans le but de profiter au maximum de votre </w:t>
      </w:r>
      <w:r w:rsidR="002E0482" w:rsidRPr="00764394">
        <w:rPr>
          <w:rFonts w:asciiTheme="minorHAnsi" w:hAnsiTheme="minorHAnsi" w:cstheme="minorHAnsi"/>
          <w:sz w:val="14"/>
          <w:szCs w:val="14"/>
        </w:rPr>
        <w:t>audition</w:t>
      </w:r>
      <w:r w:rsidRPr="00764394">
        <w:rPr>
          <w:rFonts w:asciiTheme="minorHAnsi" w:hAnsiTheme="minorHAnsi" w:cstheme="minorHAnsi"/>
          <w:sz w:val="14"/>
          <w:szCs w:val="14"/>
        </w:rPr>
        <w:t>.</w:t>
      </w:r>
      <w:r w:rsidR="002E0482" w:rsidRPr="00764394">
        <w:rPr>
          <w:rFonts w:asciiTheme="minorHAnsi" w:hAnsiTheme="minorHAnsi" w:cstheme="minorHAnsi"/>
          <w:sz w:val="14"/>
          <w:szCs w:val="14"/>
        </w:rPr>
        <w:t xml:space="preserve"> En cas de réparation hors garantie, un devis ad hoc sera établi par l’audioprothésiste et vous sera remis. Les réparations ne pourront être réalisées qu’après signature du devis.</w:t>
      </w:r>
    </w:p>
    <w:p w14:paraId="167C623B" w14:textId="77777777" w:rsidR="002C5BF9" w:rsidRPr="00764394" w:rsidRDefault="002C5BF9" w:rsidP="00BB13A9">
      <w:pPr>
        <w:pStyle w:val="Titre3"/>
        <w:jc w:val="both"/>
        <w:rPr>
          <w:rFonts w:asciiTheme="minorHAnsi" w:hAnsiTheme="minorHAnsi" w:cstheme="minorHAnsi"/>
          <w:sz w:val="14"/>
          <w:szCs w:val="14"/>
        </w:rPr>
      </w:pPr>
      <w:r w:rsidRPr="00764394">
        <w:rPr>
          <w:rFonts w:asciiTheme="minorHAnsi" w:hAnsiTheme="minorHAnsi" w:cstheme="minorHAnsi"/>
          <w:sz w:val="14"/>
          <w:szCs w:val="14"/>
        </w:rPr>
        <w:t xml:space="preserve">7 – Réserves </w:t>
      </w:r>
      <w:r w:rsidR="002E0482" w:rsidRPr="00764394">
        <w:rPr>
          <w:rFonts w:asciiTheme="minorHAnsi" w:hAnsiTheme="minorHAnsi" w:cstheme="minorHAnsi"/>
          <w:sz w:val="14"/>
          <w:szCs w:val="14"/>
        </w:rPr>
        <w:t>d’adaptation</w:t>
      </w:r>
      <w:r w:rsidRPr="00764394">
        <w:rPr>
          <w:rFonts w:asciiTheme="minorHAnsi" w:hAnsiTheme="minorHAnsi" w:cstheme="minorHAnsi"/>
          <w:sz w:val="14"/>
          <w:szCs w:val="14"/>
        </w:rPr>
        <w:t xml:space="preserve">, </w:t>
      </w:r>
      <w:r w:rsidR="002E0482" w:rsidRPr="00764394">
        <w:rPr>
          <w:rFonts w:asciiTheme="minorHAnsi" w:hAnsiTheme="minorHAnsi" w:cstheme="minorHAnsi"/>
          <w:sz w:val="14"/>
          <w:szCs w:val="14"/>
        </w:rPr>
        <w:t>réglages</w:t>
      </w:r>
      <w:r w:rsidRPr="00764394">
        <w:rPr>
          <w:rFonts w:asciiTheme="minorHAnsi" w:hAnsiTheme="minorHAnsi" w:cstheme="minorHAnsi"/>
          <w:sz w:val="14"/>
          <w:szCs w:val="14"/>
        </w:rPr>
        <w:t xml:space="preserve"> et </w:t>
      </w:r>
      <w:r w:rsidR="002E0482" w:rsidRPr="00764394">
        <w:rPr>
          <w:rFonts w:asciiTheme="minorHAnsi" w:hAnsiTheme="minorHAnsi" w:cstheme="minorHAnsi"/>
          <w:sz w:val="14"/>
          <w:szCs w:val="14"/>
        </w:rPr>
        <w:t>suivi</w:t>
      </w:r>
    </w:p>
    <w:p w14:paraId="167C623C" w14:textId="1A74F8D6" w:rsidR="002C5BF9" w:rsidRPr="00764394" w:rsidRDefault="002C5BF9" w:rsidP="00BB13A9">
      <w:pPr>
        <w:spacing w:after="0"/>
        <w:jc w:val="both"/>
        <w:rPr>
          <w:rFonts w:asciiTheme="minorHAnsi" w:hAnsiTheme="minorHAnsi" w:cstheme="minorHAnsi"/>
          <w:sz w:val="14"/>
          <w:szCs w:val="14"/>
        </w:rPr>
      </w:pPr>
      <w:r w:rsidRPr="00764394">
        <w:rPr>
          <w:rFonts w:asciiTheme="minorHAnsi" w:hAnsiTheme="minorHAnsi" w:cstheme="minorHAnsi"/>
          <w:sz w:val="14"/>
          <w:szCs w:val="14"/>
        </w:rPr>
        <w:t xml:space="preserve">Dans le cas </w:t>
      </w:r>
      <w:r w:rsidR="002E0482" w:rsidRPr="00764394">
        <w:rPr>
          <w:rFonts w:asciiTheme="minorHAnsi" w:hAnsiTheme="minorHAnsi" w:cstheme="minorHAnsi"/>
          <w:sz w:val="14"/>
          <w:szCs w:val="14"/>
        </w:rPr>
        <w:t>d’adaptation, réglages et suivi effectué sur un</w:t>
      </w:r>
      <w:r w:rsidRPr="00764394">
        <w:rPr>
          <w:rFonts w:asciiTheme="minorHAnsi" w:hAnsiTheme="minorHAnsi" w:cstheme="minorHAnsi"/>
          <w:sz w:val="14"/>
          <w:szCs w:val="14"/>
        </w:rPr>
        <w:t xml:space="preserve"> </w:t>
      </w:r>
      <w:r w:rsidR="002E0482" w:rsidRPr="00764394">
        <w:rPr>
          <w:rFonts w:asciiTheme="minorHAnsi" w:hAnsiTheme="minorHAnsi" w:cstheme="minorHAnsi"/>
          <w:sz w:val="14"/>
          <w:szCs w:val="14"/>
        </w:rPr>
        <w:t xml:space="preserve">appareillage </w:t>
      </w:r>
      <w:r w:rsidRPr="00764394">
        <w:rPr>
          <w:rFonts w:asciiTheme="minorHAnsi" w:hAnsiTheme="minorHAnsi" w:cstheme="minorHAnsi"/>
          <w:sz w:val="14"/>
          <w:szCs w:val="14"/>
        </w:rPr>
        <w:t>fourni par le client</w:t>
      </w:r>
      <w:r w:rsidR="00986D09" w:rsidRPr="00764394">
        <w:rPr>
          <w:rFonts w:asciiTheme="minorHAnsi" w:hAnsiTheme="minorHAnsi" w:cstheme="minorHAnsi"/>
          <w:sz w:val="14"/>
          <w:szCs w:val="14"/>
        </w:rPr>
        <w:t xml:space="preserve">, lorsque </w:t>
      </w:r>
      <w:r w:rsidRPr="00764394">
        <w:rPr>
          <w:rFonts w:asciiTheme="minorHAnsi" w:hAnsiTheme="minorHAnsi" w:cstheme="minorHAnsi"/>
          <w:sz w:val="14"/>
          <w:szCs w:val="14"/>
        </w:rPr>
        <w:t xml:space="preserve">l’appareillage auditif a été acquis auprès d’un autre </w:t>
      </w:r>
      <w:r w:rsidR="00986D09" w:rsidRPr="00764394">
        <w:rPr>
          <w:rFonts w:asciiTheme="minorHAnsi" w:hAnsiTheme="minorHAnsi" w:cstheme="minorHAnsi"/>
          <w:sz w:val="14"/>
          <w:szCs w:val="14"/>
        </w:rPr>
        <w:t>audioprothésiste</w:t>
      </w:r>
      <w:r w:rsidRPr="00764394">
        <w:rPr>
          <w:rFonts w:asciiTheme="minorHAnsi" w:hAnsiTheme="minorHAnsi" w:cstheme="minorHAnsi"/>
          <w:sz w:val="14"/>
          <w:szCs w:val="14"/>
        </w:rPr>
        <w:t xml:space="preserve"> ou d’un tiers, l’audioprothésiste décline toutes responsabilités en cas de </w:t>
      </w:r>
      <w:r w:rsidR="00986D09" w:rsidRPr="00764394">
        <w:rPr>
          <w:rFonts w:asciiTheme="minorHAnsi" w:hAnsiTheme="minorHAnsi" w:cstheme="minorHAnsi"/>
          <w:sz w:val="14"/>
          <w:szCs w:val="14"/>
        </w:rPr>
        <w:t xml:space="preserve">vice de fabrication, </w:t>
      </w:r>
      <w:r w:rsidRPr="00764394">
        <w:rPr>
          <w:rFonts w:asciiTheme="minorHAnsi" w:hAnsiTheme="minorHAnsi" w:cstheme="minorHAnsi"/>
          <w:sz w:val="14"/>
          <w:szCs w:val="14"/>
        </w:rPr>
        <w:t>casse</w:t>
      </w:r>
      <w:r w:rsidR="00986D09" w:rsidRPr="00764394">
        <w:rPr>
          <w:rFonts w:asciiTheme="minorHAnsi" w:hAnsiTheme="minorHAnsi" w:cstheme="minorHAnsi"/>
          <w:sz w:val="14"/>
          <w:szCs w:val="14"/>
        </w:rPr>
        <w:t xml:space="preserve"> et/ou </w:t>
      </w:r>
      <w:r w:rsidR="00764394" w:rsidRPr="00764394">
        <w:rPr>
          <w:rFonts w:asciiTheme="minorHAnsi" w:hAnsiTheme="minorHAnsi" w:cstheme="minorHAnsi"/>
          <w:sz w:val="14"/>
          <w:szCs w:val="14"/>
        </w:rPr>
        <w:t>non-adaptation</w:t>
      </w:r>
      <w:r w:rsidRPr="00764394">
        <w:rPr>
          <w:rFonts w:asciiTheme="minorHAnsi" w:hAnsiTheme="minorHAnsi" w:cstheme="minorHAnsi"/>
          <w:sz w:val="14"/>
          <w:szCs w:val="14"/>
        </w:rPr>
        <w:t>. En cas de commande du client se rapportant aux éléments ci-dessus, l’audioprothésiste se réserve le droit de refuser la commande s’il estime le risque trop important. Le tarif de la prestation apparaît clairement sur le devis à la ligne « prestation supplémentaire ».</w:t>
      </w:r>
    </w:p>
    <w:p w14:paraId="167C623D" w14:textId="77777777" w:rsidR="002C5BF9" w:rsidRPr="00764394" w:rsidRDefault="002C5BF9" w:rsidP="00BB13A9">
      <w:pPr>
        <w:pStyle w:val="Titre2"/>
        <w:jc w:val="both"/>
        <w:rPr>
          <w:rFonts w:asciiTheme="minorHAnsi" w:hAnsiTheme="minorHAnsi" w:cstheme="minorHAnsi"/>
          <w:sz w:val="14"/>
          <w:szCs w:val="14"/>
        </w:rPr>
      </w:pPr>
      <w:r w:rsidRPr="00764394">
        <w:rPr>
          <w:rFonts w:asciiTheme="minorHAnsi" w:hAnsiTheme="minorHAnsi" w:cstheme="minorHAnsi"/>
          <w:sz w:val="14"/>
          <w:szCs w:val="14"/>
        </w:rPr>
        <w:t>8 – Force majeure</w:t>
      </w:r>
    </w:p>
    <w:p w14:paraId="4EEBF92E" w14:textId="4CDC6FA1" w:rsidR="00656CBF" w:rsidRPr="00764394" w:rsidRDefault="002C5BF9" w:rsidP="00BB13A9">
      <w:pPr>
        <w:spacing w:after="0"/>
        <w:jc w:val="both"/>
        <w:rPr>
          <w:rFonts w:asciiTheme="minorHAnsi" w:hAnsiTheme="minorHAnsi" w:cstheme="minorHAnsi"/>
          <w:sz w:val="14"/>
          <w:szCs w:val="14"/>
        </w:rPr>
      </w:pPr>
      <w:r w:rsidRPr="00764394">
        <w:rPr>
          <w:rFonts w:asciiTheme="minorHAnsi" w:hAnsiTheme="minorHAnsi" w:cstheme="minorHAnsi"/>
          <w:sz w:val="14"/>
          <w:szCs w:val="14"/>
        </w:rPr>
        <w:t>Les retards ou la non-exécution des commandes résultant d’un cas de force majeure (incendie, inondation, grève, règlementation ou instruction de la force publique) ou tout autre évènement extérieur, imprévisible et irrésistible ne pourront donner lieu à indemnisation et dégagera chacune des parties des obligations mises à leur charge.</w:t>
      </w:r>
      <w:r w:rsidR="00656CBF" w:rsidRPr="00764394">
        <w:rPr>
          <w:rFonts w:asciiTheme="minorHAnsi" w:eastAsiaTheme="minorHAnsi" w:hAnsiTheme="minorHAnsi" w:cstheme="minorHAnsi"/>
          <w:sz w:val="14"/>
          <w:szCs w:val="14"/>
          <w14:ligatures w14:val="standardContextual"/>
        </w:rPr>
        <w:t xml:space="preserve"> </w:t>
      </w:r>
      <w:r w:rsidR="00656CBF" w:rsidRPr="00764394">
        <w:rPr>
          <w:rFonts w:asciiTheme="minorHAnsi" w:hAnsiTheme="minorHAnsi" w:cstheme="minorHAnsi"/>
          <w:sz w:val="14"/>
          <w:szCs w:val="14"/>
        </w:rPr>
        <w:t>À ce titre, la force majeure s'entend de tout événement extérieur, imprévisible et irrésistible au sens de l'article 1218 du Code civil.</w:t>
      </w:r>
    </w:p>
    <w:p w14:paraId="167C623E" w14:textId="4DC33666" w:rsidR="002C5BF9" w:rsidRPr="00764394" w:rsidRDefault="002C5BF9" w:rsidP="00BB13A9">
      <w:pPr>
        <w:spacing w:after="0"/>
        <w:jc w:val="both"/>
        <w:rPr>
          <w:rFonts w:asciiTheme="minorHAnsi" w:hAnsiTheme="minorHAnsi" w:cstheme="minorHAnsi"/>
          <w:sz w:val="14"/>
          <w:szCs w:val="14"/>
        </w:rPr>
      </w:pPr>
    </w:p>
    <w:p w14:paraId="167C623F" w14:textId="77777777" w:rsidR="002C5BF9" w:rsidRPr="00764394" w:rsidRDefault="002C5BF9" w:rsidP="00BB13A9">
      <w:pPr>
        <w:pStyle w:val="Titre2"/>
        <w:jc w:val="both"/>
        <w:rPr>
          <w:rFonts w:asciiTheme="minorHAnsi" w:hAnsiTheme="minorHAnsi" w:cstheme="minorHAnsi"/>
          <w:sz w:val="14"/>
          <w:szCs w:val="14"/>
        </w:rPr>
      </w:pPr>
      <w:r w:rsidRPr="00764394">
        <w:rPr>
          <w:rFonts w:asciiTheme="minorHAnsi" w:hAnsiTheme="minorHAnsi" w:cstheme="minorHAnsi"/>
          <w:sz w:val="14"/>
          <w:szCs w:val="14"/>
        </w:rPr>
        <w:t xml:space="preserve">9 – Compétence et droit applicable </w:t>
      </w:r>
    </w:p>
    <w:p w14:paraId="167C6240" w14:textId="77777777" w:rsidR="002C5BF9" w:rsidRPr="00764394" w:rsidRDefault="002C5BF9" w:rsidP="00BB13A9">
      <w:pPr>
        <w:spacing w:after="0"/>
        <w:jc w:val="both"/>
        <w:rPr>
          <w:rFonts w:asciiTheme="minorHAnsi" w:hAnsiTheme="minorHAnsi" w:cstheme="minorHAnsi"/>
          <w:sz w:val="14"/>
          <w:szCs w:val="14"/>
        </w:rPr>
      </w:pPr>
      <w:r w:rsidRPr="00764394">
        <w:rPr>
          <w:rFonts w:asciiTheme="minorHAnsi" w:hAnsiTheme="minorHAnsi" w:cstheme="minorHAnsi"/>
          <w:sz w:val="14"/>
          <w:szCs w:val="14"/>
        </w:rPr>
        <w:t>Les présentes sont soumises au droit français et tout litige relèvera de la compétence exclusive des tribunaux français.</w:t>
      </w:r>
    </w:p>
    <w:p w14:paraId="167C6241" w14:textId="77777777" w:rsidR="002C5BF9" w:rsidRPr="00764394" w:rsidRDefault="002C5BF9" w:rsidP="00BB13A9">
      <w:pPr>
        <w:pStyle w:val="Titre2"/>
        <w:jc w:val="both"/>
        <w:rPr>
          <w:rFonts w:asciiTheme="minorHAnsi" w:hAnsiTheme="minorHAnsi" w:cstheme="minorHAnsi"/>
          <w:sz w:val="14"/>
          <w:szCs w:val="14"/>
        </w:rPr>
      </w:pPr>
      <w:r w:rsidRPr="00764394">
        <w:rPr>
          <w:rFonts w:asciiTheme="minorHAnsi" w:hAnsiTheme="minorHAnsi" w:cstheme="minorHAnsi"/>
          <w:sz w:val="14"/>
          <w:szCs w:val="14"/>
        </w:rPr>
        <w:t>10 – Données nominatives</w:t>
      </w:r>
    </w:p>
    <w:p w14:paraId="167C6242" w14:textId="492B0453" w:rsidR="002C5BF9" w:rsidRPr="00764394" w:rsidRDefault="002C5BF9" w:rsidP="00BB13A9">
      <w:pPr>
        <w:jc w:val="both"/>
        <w:rPr>
          <w:rFonts w:asciiTheme="minorHAnsi" w:hAnsiTheme="minorHAnsi" w:cstheme="minorHAnsi"/>
          <w:sz w:val="14"/>
          <w:szCs w:val="14"/>
        </w:rPr>
      </w:pPr>
      <w:r w:rsidRPr="00764394">
        <w:rPr>
          <w:rFonts w:asciiTheme="minorHAnsi" w:hAnsiTheme="minorHAnsi" w:cstheme="minorHAnsi"/>
          <w:sz w:val="14"/>
          <w:szCs w:val="14"/>
        </w:rPr>
        <w:t>Les informations et données personnelles recueillies sont nécessaires à l’élaboration du devis dans le cadre des relations commerciales entre l’audioprothésiste et son client. Elles peuvent être transmises aux sociétés qui participent à ces relations et notamment à votre caisse de Sécurité Sociale et à votre Organisme Complémentaire à l’Assurance Maladie (OCAM). Elles feront l’objet, sauf opposition justifiée de votre part d’un enregistrement informatique</w:t>
      </w:r>
      <w:r w:rsidR="009A4719">
        <w:rPr>
          <w:rFonts w:asciiTheme="minorHAnsi" w:hAnsiTheme="minorHAnsi" w:cstheme="minorHAnsi"/>
          <w:sz w:val="14"/>
          <w:szCs w:val="14"/>
        </w:rPr>
        <w:t xml:space="preserve"> pendant la durée nécessaire</w:t>
      </w:r>
      <w:r w:rsidR="00FC08D8">
        <w:rPr>
          <w:rFonts w:asciiTheme="minorHAnsi" w:hAnsiTheme="minorHAnsi" w:cstheme="minorHAnsi"/>
          <w:sz w:val="14"/>
          <w:szCs w:val="14"/>
        </w:rPr>
        <w:t xml:space="preserve"> à la relation commerciale et aux obligations légales</w:t>
      </w:r>
      <w:r w:rsidRPr="00764394">
        <w:rPr>
          <w:rFonts w:asciiTheme="minorHAnsi" w:hAnsiTheme="minorHAnsi" w:cstheme="minorHAnsi"/>
          <w:sz w:val="14"/>
          <w:szCs w:val="14"/>
        </w:rPr>
        <w:t>. Conformément à la Loi Informatique et Liberté de 6 janvier 1978, le client dispose d’un droit d’accès et de rectification aux données personnelles le concernant.</w:t>
      </w:r>
    </w:p>
    <w:p w14:paraId="62CB1B89" w14:textId="77777777" w:rsidR="00445AAA" w:rsidRPr="00764394" w:rsidRDefault="00445AAA" w:rsidP="00BB13A9">
      <w:pPr>
        <w:pStyle w:val="Titre2"/>
        <w:jc w:val="both"/>
        <w:rPr>
          <w:rFonts w:asciiTheme="minorHAnsi" w:hAnsiTheme="minorHAnsi" w:cstheme="minorHAnsi"/>
          <w:sz w:val="14"/>
          <w:szCs w:val="14"/>
        </w:rPr>
      </w:pPr>
      <w:r w:rsidRPr="00764394">
        <w:rPr>
          <w:rFonts w:asciiTheme="minorHAnsi" w:hAnsiTheme="minorHAnsi" w:cstheme="minorHAnsi"/>
          <w:sz w:val="14"/>
          <w:szCs w:val="14"/>
        </w:rPr>
        <w:t xml:space="preserve">11 – Mode de règlement des litiges </w:t>
      </w:r>
    </w:p>
    <w:p w14:paraId="24EC412B" w14:textId="77777777" w:rsidR="00445AAA" w:rsidRPr="00764394" w:rsidRDefault="00445AAA" w:rsidP="000B26A0">
      <w:pPr>
        <w:spacing w:after="0"/>
        <w:jc w:val="both"/>
        <w:rPr>
          <w:rFonts w:asciiTheme="minorHAnsi" w:hAnsiTheme="minorHAnsi" w:cstheme="minorHAnsi"/>
          <w:sz w:val="14"/>
          <w:szCs w:val="14"/>
        </w:rPr>
      </w:pPr>
      <w:r w:rsidRPr="00764394">
        <w:rPr>
          <w:rFonts w:asciiTheme="minorHAnsi" w:hAnsiTheme="minorHAnsi" w:cstheme="minorHAnsi"/>
          <w:sz w:val="14"/>
          <w:szCs w:val="14"/>
        </w:rPr>
        <w:t>Conformément à l’article L. 612-1 du Code de la consommation, le consommateur, sous réserve de l’article L.612.2 du code de la consommation, a la faculté d’introduire une demande de résolution amiable par voie de médiation, dans un délai inférieur à un an à compter de sa réclamation écrite auprès du professionnel.</w:t>
      </w:r>
    </w:p>
    <w:p w14:paraId="607632D9" w14:textId="7A0B032F" w:rsidR="00836381" w:rsidRDefault="00445AAA" w:rsidP="000B26A0">
      <w:pPr>
        <w:spacing w:after="0"/>
        <w:jc w:val="both"/>
        <w:rPr>
          <w:rFonts w:asciiTheme="minorHAnsi" w:hAnsiTheme="minorHAnsi" w:cstheme="minorHAnsi"/>
          <w:sz w:val="14"/>
          <w:szCs w:val="14"/>
        </w:rPr>
      </w:pPr>
      <w:r w:rsidRPr="00764394">
        <w:rPr>
          <w:rFonts w:asciiTheme="minorHAnsi" w:hAnsiTheme="minorHAnsi" w:cstheme="minorHAnsi"/>
          <w:sz w:val="14"/>
          <w:szCs w:val="14"/>
        </w:rPr>
        <w:t xml:space="preserve">Cet établissement a désigné, par adhésion enregistrée sous le </w:t>
      </w:r>
      <w:r w:rsidRPr="00740BF6">
        <w:rPr>
          <w:rFonts w:asciiTheme="minorHAnsi" w:hAnsiTheme="minorHAnsi" w:cstheme="minorHAnsi"/>
          <w:sz w:val="14"/>
          <w:szCs w:val="14"/>
        </w:rPr>
        <w:t xml:space="preserve">numéro </w:t>
      </w:r>
      <w:r w:rsidR="000B26A0" w:rsidRPr="00740BF6">
        <w:rPr>
          <w:rFonts w:asciiTheme="minorHAnsi" w:hAnsiTheme="minorHAnsi" w:cstheme="minorHAnsi"/>
          <w:sz w:val="14"/>
          <w:szCs w:val="14"/>
        </w:rPr>
        <w:t>(</w:t>
      </w:r>
      <w:r w:rsidR="00740BF6" w:rsidRPr="00740BF6">
        <w:rPr>
          <w:rFonts w:asciiTheme="minorHAnsi" w:hAnsiTheme="minorHAnsi" w:cstheme="minorHAnsi"/>
          <w:sz w:val="14"/>
          <w:szCs w:val="14"/>
        </w:rPr>
        <w:t>798 425 997</w:t>
      </w:r>
      <w:r w:rsidR="000B26A0" w:rsidRPr="00740BF6">
        <w:rPr>
          <w:rFonts w:asciiTheme="minorHAnsi" w:hAnsiTheme="minorHAnsi" w:cstheme="minorHAnsi"/>
          <w:sz w:val="14"/>
          <w:szCs w:val="14"/>
        </w:rPr>
        <w:t>)</w:t>
      </w:r>
      <w:r w:rsidRPr="00764394">
        <w:rPr>
          <w:rFonts w:asciiTheme="minorHAnsi" w:hAnsiTheme="minorHAnsi" w:cstheme="minorHAnsi"/>
          <w:sz w:val="14"/>
          <w:szCs w:val="14"/>
        </w:rPr>
        <w:t xml:space="preserve"> la société CM2C comme entité de médiation de la consommation.</w:t>
      </w:r>
    </w:p>
    <w:p w14:paraId="23710E08" w14:textId="77777777" w:rsidR="003130CC" w:rsidRDefault="00445AAA" w:rsidP="00824E30">
      <w:pPr>
        <w:contextualSpacing/>
        <w:jc w:val="both"/>
        <w:rPr>
          <w:rFonts w:asciiTheme="minorHAnsi" w:hAnsiTheme="minorHAnsi" w:cstheme="minorHAnsi"/>
          <w:sz w:val="14"/>
          <w:szCs w:val="14"/>
        </w:rPr>
      </w:pPr>
      <w:r w:rsidRPr="00764394">
        <w:rPr>
          <w:rFonts w:asciiTheme="minorHAnsi" w:hAnsiTheme="minorHAnsi" w:cstheme="minorHAnsi"/>
          <w:sz w:val="14"/>
          <w:szCs w:val="14"/>
        </w:rPr>
        <w:t>Pour saisir le médiateur, le consommateur doit formuler sa demande :</w:t>
      </w:r>
    </w:p>
    <w:p w14:paraId="4E394B75" w14:textId="0FE6C71B" w:rsidR="00445AAA" w:rsidRPr="00764394" w:rsidRDefault="00445AAA" w:rsidP="00824E30">
      <w:pPr>
        <w:contextualSpacing/>
        <w:jc w:val="both"/>
        <w:rPr>
          <w:rFonts w:asciiTheme="minorHAnsi" w:hAnsiTheme="minorHAnsi" w:cstheme="minorHAnsi"/>
          <w:sz w:val="14"/>
          <w:szCs w:val="14"/>
        </w:rPr>
      </w:pPr>
      <w:r w:rsidRPr="00764394">
        <w:rPr>
          <w:rFonts w:asciiTheme="minorHAnsi" w:hAnsiTheme="minorHAnsi" w:cstheme="minorHAnsi"/>
          <w:sz w:val="14"/>
          <w:szCs w:val="14"/>
        </w:rPr>
        <w:t>- Soit par écrit à : CM2C 49 Rue de Ponthieu, 75008 Paris</w:t>
      </w:r>
    </w:p>
    <w:p w14:paraId="0710AE9C" w14:textId="3431CB5B" w:rsidR="00445AAA" w:rsidRPr="00764394" w:rsidRDefault="00824E30" w:rsidP="00824E30">
      <w:pPr>
        <w:contextualSpacing/>
        <w:jc w:val="both"/>
        <w:rPr>
          <w:rFonts w:asciiTheme="minorHAnsi" w:hAnsiTheme="minorHAnsi" w:cstheme="minorHAnsi"/>
          <w:sz w:val="14"/>
          <w:szCs w:val="14"/>
        </w:rPr>
      </w:pPr>
      <w:r>
        <w:rPr>
          <w:rFonts w:asciiTheme="minorHAnsi" w:hAnsiTheme="minorHAnsi" w:cstheme="minorHAnsi"/>
          <w:sz w:val="14"/>
          <w:szCs w:val="14"/>
        </w:rPr>
        <w:t>-</w:t>
      </w:r>
      <w:r w:rsidR="003F7985">
        <w:rPr>
          <w:rFonts w:asciiTheme="minorHAnsi" w:hAnsiTheme="minorHAnsi" w:cstheme="minorHAnsi"/>
          <w:sz w:val="14"/>
          <w:szCs w:val="14"/>
        </w:rPr>
        <w:t xml:space="preserve"> </w:t>
      </w:r>
      <w:r>
        <w:rPr>
          <w:rFonts w:asciiTheme="minorHAnsi" w:hAnsiTheme="minorHAnsi" w:cstheme="minorHAnsi"/>
          <w:sz w:val="14"/>
          <w:szCs w:val="14"/>
        </w:rPr>
        <w:t xml:space="preserve">Soit </w:t>
      </w:r>
      <w:r w:rsidR="003F7985">
        <w:rPr>
          <w:rFonts w:asciiTheme="minorHAnsi" w:hAnsiTheme="minorHAnsi" w:cstheme="minorHAnsi"/>
          <w:sz w:val="14"/>
          <w:szCs w:val="14"/>
        </w:rPr>
        <w:t>par téléphone</w:t>
      </w:r>
      <w:r w:rsidR="00445AAA" w:rsidRPr="00764394">
        <w:rPr>
          <w:rFonts w:asciiTheme="minorHAnsi" w:hAnsiTheme="minorHAnsi" w:cstheme="minorHAnsi"/>
          <w:sz w:val="14"/>
          <w:szCs w:val="14"/>
        </w:rPr>
        <w:t xml:space="preserve"> </w:t>
      </w:r>
      <w:hyperlink r:id="rId5" w:history="1">
        <w:r w:rsidR="00445AAA" w:rsidRPr="00764394">
          <w:rPr>
            <w:rFonts w:asciiTheme="minorHAnsi" w:hAnsiTheme="minorHAnsi" w:cstheme="minorHAnsi"/>
            <w:sz w:val="14"/>
            <w:szCs w:val="14"/>
          </w:rPr>
          <w:t>01 89 47 00 14</w:t>
        </w:r>
      </w:hyperlink>
    </w:p>
    <w:p w14:paraId="06C9D11E" w14:textId="37A6BB8C" w:rsidR="00610F31" w:rsidRDefault="00445AAA" w:rsidP="003F7985">
      <w:pPr>
        <w:contextualSpacing/>
        <w:jc w:val="both"/>
        <w:rPr>
          <w:rFonts w:asciiTheme="minorHAnsi" w:hAnsiTheme="minorHAnsi" w:cstheme="minorHAnsi"/>
          <w:sz w:val="14"/>
          <w:szCs w:val="14"/>
        </w:rPr>
      </w:pPr>
      <w:r w:rsidRPr="00764394">
        <w:rPr>
          <w:rFonts w:asciiTheme="minorHAnsi" w:hAnsiTheme="minorHAnsi" w:cstheme="minorHAnsi"/>
          <w:sz w:val="14"/>
          <w:szCs w:val="14"/>
        </w:rPr>
        <w:t xml:space="preserve">- Soit par mail à : </w:t>
      </w:r>
      <w:hyperlink r:id="rId6" w:history="1">
        <w:r w:rsidR="00610F31" w:rsidRPr="00AB0AE7">
          <w:rPr>
            <w:rStyle w:val="Lienhypertexte"/>
            <w:rFonts w:asciiTheme="minorHAnsi" w:hAnsiTheme="minorHAnsi" w:cstheme="minorHAnsi"/>
            <w:sz w:val="14"/>
            <w:szCs w:val="14"/>
          </w:rPr>
          <w:t>cm2c@cm2c.net</w:t>
        </w:r>
      </w:hyperlink>
    </w:p>
    <w:p w14:paraId="0058699F" w14:textId="797B472B" w:rsidR="00445AAA" w:rsidRDefault="00715DE1" w:rsidP="003F7985">
      <w:pPr>
        <w:contextualSpacing/>
        <w:jc w:val="both"/>
        <w:rPr>
          <w:rFonts w:asciiTheme="minorHAnsi" w:hAnsiTheme="minorHAnsi" w:cstheme="minorHAnsi"/>
          <w:sz w:val="14"/>
          <w:szCs w:val="14"/>
        </w:rPr>
      </w:pPr>
      <w:r>
        <w:rPr>
          <w:rFonts w:asciiTheme="minorHAnsi" w:hAnsiTheme="minorHAnsi" w:cstheme="minorHAnsi"/>
          <w:sz w:val="14"/>
          <w:szCs w:val="14"/>
        </w:rPr>
        <w:t xml:space="preserve">- </w:t>
      </w:r>
      <w:r w:rsidR="00445AAA" w:rsidRPr="00764394">
        <w:rPr>
          <w:rFonts w:asciiTheme="minorHAnsi" w:hAnsiTheme="minorHAnsi" w:cstheme="minorHAnsi"/>
          <w:sz w:val="14"/>
          <w:szCs w:val="14"/>
        </w:rPr>
        <w:t xml:space="preserve">Soit en remplissant le formulaire en ligne intitulé « Saisir le médiateur » sur le site </w:t>
      </w:r>
      <w:hyperlink r:id="rId7" w:history="1">
        <w:r w:rsidRPr="00AB0AE7">
          <w:rPr>
            <w:rStyle w:val="Lienhypertexte"/>
            <w:rFonts w:asciiTheme="minorHAnsi" w:hAnsiTheme="minorHAnsi" w:cstheme="minorHAnsi"/>
            <w:sz w:val="14"/>
            <w:szCs w:val="14"/>
          </w:rPr>
          <w:t>https://www.cm2c.net/</w:t>
        </w:r>
      </w:hyperlink>
    </w:p>
    <w:p w14:paraId="625F067C" w14:textId="77777777" w:rsidR="007C7F91" w:rsidRDefault="007C7F91" w:rsidP="000B26A0">
      <w:pPr>
        <w:ind w:left="284"/>
        <w:contextualSpacing/>
        <w:jc w:val="both"/>
        <w:rPr>
          <w:rFonts w:asciiTheme="minorHAnsi" w:hAnsiTheme="minorHAnsi" w:cstheme="minorHAnsi"/>
          <w:sz w:val="14"/>
          <w:szCs w:val="14"/>
        </w:rPr>
      </w:pPr>
    </w:p>
    <w:p w14:paraId="5AD89635" w14:textId="2216DE68" w:rsidR="00445AAA" w:rsidRPr="00764394" w:rsidRDefault="00445AAA" w:rsidP="003F7985">
      <w:pPr>
        <w:contextualSpacing/>
        <w:jc w:val="both"/>
        <w:rPr>
          <w:rFonts w:asciiTheme="minorHAnsi" w:hAnsiTheme="minorHAnsi" w:cstheme="minorHAnsi"/>
          <w:sz w:val="14"/>
          <w:szCs w:val="14"/>
        </w:rPr>
      </w:pPr>
      <w:r w:rsidRPr="00764394">
        <w:rPr>
          <w:rFonts w:asciiTheme="minorHAnsi" w:hAnsiTheme="minorHAnsi" w:cstheme="minorHAnsi"/>
          <w:sz w:val="14"/>
          <w:szCs w:val="14"/>
        </w:rPr>
        <w:t>Quel que soit le moyen de saisine utilisé, la demande doit impérativement contenir :</w:t>
      </w:r>
    </w:p>
    <w:p w14:paraId="420757DB" w14:textId="77777777" w:rsidR="00445AAA" w:rsidRPr="00764394" w:rsidRDefault="00445AAA" w:rsidP="003F7985">
      <w:pPr>
        <w:contextualSpacing/>
        <w:jc w:val="both"/>
        <w:rPr>
          <w:rFonts w:asciiTheme="minorHAnsi" w:hAnsiTheme="minorHAnsi" w:cstheme="minorHAnsi"/>
          <w:sz w:val="14"/>
          <w:szCs w:val="14"/>
        </w:rPr>
      </w:pPr>
      <w:r w:rsidRPr="00764394">
        <w:rPr>
          <w:rFonts w:asciiTheme="minorHAnsi" w:hAnsiTheme="minorHAnsi" w:cstheme="minorHAnsi"/>
          <w:sz w:val="14"/>
          <w:szCs w:val="14"/>
        </w:rPr>
        <w:t>- Les coordonnées postales, téléphoniques et électroniques du demandeur,</w:t>
      </w:r>
    </w:p>
    <w:p w14:paraId="2EC2444D" w14:textId="77777777" w:rsidR="00445AAA" w:rsidRPr="00764394" w:rsidRDefault="00445AAA" w:rsidP="003F7985">
      <w:pPr>
        <w:contextualSpacing/>
        <w:jc w:val="both"/>
        <w:rPr>
          <w:rFonts w:asciiTheme="minorHAnsi" w:hAnsiTheme="minorHAnsi" w:cstheme="minorHAnsi"/>
          <w:sz w:val="14"/>
          <w:szCs w:val="14"/>
        </w:rPr>
      </w:pPr>
      <w:r w:rsidRPr="00764394">
        <w:rPr>
          <w:rFonts w:asciiTheme="minorHAnsi" w:hAnsiTheme="minorHAnsi" w:cstheme="minorHAnsi"/>
          <w:sz w:val="14"/>
          <w:szCs w:val="14"/>
        </w:rPr>
        <w:t>- Le nom et l’adresse et le numéro d’enregistrement chez CM2C, du professionnel concerné,</w:t>
      </w:r>
    </w:p>
    <w:p w14:paraId="6DC30C58" w14:textId="77777777" w:rsidR="00445AAA" w:rsidRPr="00764394" w:rsidRDefault="00445AAA" w:rsidP="003F7985">
      <w:pPr>
        <w:contextualSpacing/>
        <w:jc w:val="both"/>
        <w:rPr>
          <w:rFonts w:asciiTheme="minorHAnsi" w:hAnsiTheme="minorHAnsi" w:cstheme="minorHAnsi"/>
          <w:sz w:val="14"/>
          <w:szCs w:val="14"/>
        </w:rPr>
      </w:pPr>
      <w:r w:rsidRPr="00764394">
        <w:rPr>
          <w:rFonts w:asciiTheme="minorHAnsi" w:hAnsiTheme="minorHAnsi" w:cstheme="minorHAnsi"/>
          <w:sz w:val="14"/>
          <w:szCs w:val="14"/>
        </w:rPr>
        <w:t>- Un exposé succinct des faits. Le consommateur précisera au médiateur ce qu’il attend de cette médiation et pourquoi,</w:t>
      </w:r>
    </w:p>
    <w:p w14:paraId="6EBD8C05" w14:textId="77777777" w:rsidR="00445AAA" w:rsidRPr="00764394" w:rsidRDefault="00445AAA" w:rsidP="003F7985">
      <w:pPr>
        <w:contextualSpacing/>
        <w:jc w:val="both"/>
        <w:rPr>
          <w:rFonts w:asciiTheme="minorHAnsi" w:hAnsiTheme="minorHAnsi" w:cstheme="minorHAnsi"/>
          <w:sz w:val="14"/>
          <w:szCs w:val="14"/>
        </w:rPr>
      </w:pPr>
      <w:r w:rsidRPr="00764394">
        <w:rPr>
          <w:rFonts w:asciiTheme="minorHAnsi" w:hAnsiTheme="minorHAnsi" w:cstheme="minorHAnsi"/>
          <w:sz w:val="14"/>
          <w:szCs w:val="14"/>
        </w:rPr>
        <w:t>- Copie de la réclamation préalable,</w:t>
      </w:r>
    </w:p>
    <w:p w14:paraId="4D6E2396" w14:textId="5A949FEE" w:rsidR="00445AAA" w:rsidRPr="00764394" w:rsidRDefault="00445AAA" w:rsidP="003F7985">
      <w:pPr>
        <w:contextualSpacing/>
        <w:jc w:val="both"/>
        <w:rPr>
          <w:rFonts w:asciiTheme="minorHAnsi" w:hAnsiTheme="minorHAnsi" w:cstheme="minorHAnsi"/>
          <w:sz w:val="14"/>
          <w:szCs w:val="14"/>
        </w:rPr>
      </w:pPr>
      <w:r w:rsidRPr="00764394">
        <w:rPr>
          <w:rFonts w:asciiTheme="minorHAnsi" w:hAnsiTheme="minorHAnsi" w:cstheme="minorHAnsi"/>
          <w:sz w:val="14"/>
          <w:szCs w:val="14"/>
        </w:rPr>
        <w:t>- tous documents permettant l’instruction de la demande (bon de commande, facture, justificatif de paiement, etc.)</w:t>
      </w:r>
    </w:p>
    <w:p w14:paraId="155801E5" w14:textId="77777777" w:rsidR="00445AAA" w:rsidRPr="00764394" w:rsidRDefault="00445AAA" w:rsidP="00BB13A9">
      <w:pPr>
        <w:pStyle w:val="Titre2"/>
        <w:jc w:val="both"/>
        <w:rPr>
          <w:rFonts w:asciiTheme="minorHAnsi" w:hAnsiTheme="minorHAnsi" w:cstheme="minorHAnsi"/>
          <w:sz w:val="14"/>
          <w:szCs w:val="14"/>
        </w:rPr>
      </w:pPr>
      <w:r w:rsidRPr="00764394">
        <w:rPr>
          <w:rFonts w:asciiTheme="minorHAnsi" w:hAnsiTheme="minorHAnsi" w:cstheme="minorHAnsi"/>
          <w:sz w:val="14"/>
          <w:szCs w:val="14"/>
        </w:rPr>
        <w:t xml:space="preserve">12 – Démarchage téléphonique </w:t>
      </w:r>
    </w:p>
    <w:p w14:paraId="167C6246" w14:textId="62510B3C" w:rsidR="005A0CCA" w:rsidRDefault="00445AAA" w:rsidP="00BB13A9">
      <w:pPr>
        <w:autoSpaceDE w:val="0"/>
        <w:autoSpaceDN w:val="0"/>
        <w:jc w:val="both"/>
        <w:rPr>
          <w:rFonts w:asciiTheme="minorHAnsi" w:hAnsiTheme="minorHAnsi" w:cstheme="minorHAnsi"/>
          <w:sz w:val="14"/>
          <w:szCs w:val="14"/>
        </w:rPr>
      </w:pPr>
      <w:r w:rsidRPr="00764394">
        <w:rPr>
          <w:rFonts w:asciiTheme="minorHAnsi" w:hAnsiTheme="minorHAnsi" w:cstheme="minorHAnsi"/>
          <w:sz w:val="14"/>
          <w:szCs w:val="14"/>
        </w:rPr>
        <w:t>Nous vous informons du droit de vous inscrire sur la liste d'opposition au démarchage téléphonique Bloctel, dès lors que nous collectons vos données téléphoniques.</w:t>
      </w:r>
    </w:p>
    <w:p w14:paraId="6E729C3F" w14:textId="09813DFE" w:rsidR="000C06C0" w:rsidRPr="000C06C0" w:rsidRDefault="00740BF6" w:rsidP="000C06C0">
      <w:pPr>
        <w:pStyle w:val="Titre3"/>
        <w:jc w:val="both"/>
        <w:rPr>
          <w:rFonts w:asciiTheme="minorHAnsi" w:hAnsiTheme="minorHAnsi" w:cstheme="minorHAnsi"/>
          <w:sz w:val="14"/>
          <w:szCs w:val="14"/>
        </w:rPr>
      </w:pPr>
      <w:r>
        <w:rPr>
          <w:rFonts w:asciiTheme="minorHAnsi" w:hAnsiTheme="minorHAnsi" w:cstheme="minorHAnsi"/>
          <w:sz w:val="14"/>
          <w:szCs w:val="14"/>
        </w:rPr>
        <w:t xml:space="preserve">13 </w:t>
      </w:r>
      <w:r w:rsidR="000C06C0" w:rsidRPr="000C06C0">
        <w:rPr>
          <w:rFonts w:asciiTheme="minorHAnsi" w:hAnsiTheme="minorHAnsi" w:cstheme="minorHAnsi"/>
          <w:sz w:val="14"/>
          <w:szCs w:val="14"/>
        </w:rPr>
        <w:t>– Prêt d’appareil (longue réparation)</w:t>
      </w:r>
    </w:p>
    <w:p w14:paraId="3DE102B7" w14:textId="1AD80750" w:rsidR="000C06C0" w:rsidRPr="000C06C0" w:rsidRDefault="000C06C0" w:rsidP="00740BF6">
      <w:pPr>
        <w:contextualSpacing/>
        <w:jc w:val="both"/>
        <w:rPr>
          <w:rFonts w:asciiTheme="minorHAnsi" w:hAnsiTheme="minorHAnsi" w:cstheme="minorHAnsi"/>
          <w:sz w:val="14"/>
          <w:szCs w:val="14"/>
        </w:rPr>
      </w:pPr>
      <w:r w:rsidRPr="000C06C0">
        <w:rPr>
          <w:rFonts w:asciiTheme="minorHAnsi" w:hAnsiTheme="minorHAnsi" w:cstheme="minorHAnsi"/>
          <w:sz w:val="14"/>
          <w:szCs w:val="14"/>
        </w:rPr>
        <w:t xml:space="preserve">Votre audioprothésiste </w:t>
      </w:r>
      <w:r w:rsidR="00740BF6">
        <w:rPr>
          <w:rFonts w:asciiTheme="minorHAnsi" w:hAnsiTheme="minorHAnsi" w:cstheme="minorHAnsi"/>
          <w:sz w:val="14"/>
          <w:szCs w:val="14"/>
        </w:rPr>
        <w:t>peut vous</w:t>
      </w:r>
      <w:r w:rsidRPr="000C06C0">
        <w:rPr>
          <w:rFonts w:asciiTheme="minorHAnsi" w:hAnsiTheme="minorHAnsi" w:cstheme="minorHAnsi"/>
          <w:sz w:val="14"/>
          <w:szCs w:val="14"/>
        </w:rPr>
        <w:t xml:space="preserve"> proposer une solution de remplacement, en cas de longue réparation. Le prêt d’appareil sera exécuté avec un appareil de type contour d’oreille. Le prêt est opéré sans engagement moyennant le versement d’une caution fonction du coût de la solution proposée et restituable au terme du prêt.</w:t>
      </w:r>
    </w:p>
    <w:p w14:paraId="7D442D61" w14:textId="77777777" w:rsidR="000C06C0" w:rsidRDefault="000C06C0" w:rsidP="00BB13A9">
      <w:pPr>
        <w:autoSpaceDE w:val="0"/>
        <w:autoSpaceDN w:val="0"/>
        <w:jc w:val="both"/>
      </w:pPr>
    </w:p>
    <w:sectPr w:rsidR="000C06C0" w:rsidSect="003F2879">
      <w:type w:val="continuous"/>
      <w:pgSz w:w="11906" w:h="16838"/>
      <w:pgMar w:top="567" w:right="567" w:bottom="993" w:left="567" w:header="709" w:footer="709" w:gutter="0"/>
      <w:cols w:num="2" w:space="28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BF9"/>
    <w:rsid w:val="0005784A"/>
    <w:rsid w:val="00061138"/>
    <w:rsid w:val="00072ADF"/>
    <w:rsid w:val="000B26A0"/>
    <w:rsid w:val="000C06C0"/>
    <w:rsid w:val="001410AC"/>
    <w:rsid w:val="00143C44"/>
    <w:rsid w:val="00267FDB"/>
    <w:rsid w:val="002C5BF9"/>
    <w:rsid w:val="002E0482"/>
    <w:rsid w:val="003130CC"/>
    <w:rsid w:val="003B00EE"/>
    <w:rsid w:val="003C2522"/>
    <w:rsid w:val="003F7985"/>
    <w:rsid w:val="00442966"/>
    <w:rsid w:val="00445AAA"/>
    <w:rsid w:val="00487694"/>
    <w:rsid w:val="004D202E"/>
    <w:rsid w:val="00576924"/>
    <w:rsid w:val="005A0CCA"/>
    <w:rsid w:val="00610F31"/>
    <w:rsid w:val="00625901"/>
    <w:rsid w:val="00656CBF"/>
    <w:rsid w:val="006A6684"/>
    <w:rsid w:val="00715DE1"/>
    <w:rsid w:val="00740BF6"/>
    <w:rsid w:val="00764394"/>
    <w:rsid w:val="007C3ED6"/>
    <w:rsid w:val="007C7F91"/>
    <w:rsid w:val="007E4DED"/>
    <w:rsid w:val="00824E30"/>
    <w:rsid w:val="00831B88"/>
    <w:rsid w:val="00836381"/>
    <w:rsid w:val="00862364"/>
    <w:rsid w:val="008E576F"/>
    <w:rsid w:val="00936723"/>
    <w:rsid w:val="00970CCB"/>
    <w:rsid w:val="00973ECF"/>
    <w:rsid w:val="00986D09"/>
    <w:rsid w:val="009A4719"/>
    <w:rsid w:val="00B1442D"/>
    <w:rsid w:val="00BB13A9"/>
    <w:rsid w:val="00C1643D"/>
    <w:rsid w:val="00CD3377"/>
    <w:rsid w:val="00D215A4"/>
    <w:rsid w:val="00D5440A"/>
    <w:rsid w:val="00D937F4"/>
    <w:rsid w:val="00DA004C"/>
    <w:rsid w:val="00E4730A"/>
    <w:rsid w:val="00EB6275"/>
    <w:rsid w:val="00F056C6"/>
    <w:rsid w:val="00FC08D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C6215"/>
  <w15:docId w15:val="{FC958866-055B-4BF1-835F-F5848078E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5BF9"/>
    <w:rPr>
      <w:rFonts w:ascii="Calibri" w:eastAsia="Calibri" w:hAnsi="Calibri" w:cs="Times New Roman"/>
    </w:rPr>
  </w:style>
  <w:style w:type="paragraph" w:styleId="Titre2">
    <w:name w:val="heading 2"/>
    <w:basedOn w:val="Normal"/>
    <w:next w:val="Normal"/>
    <w:link w:val="Titre2Car"/>
    <w:uiPriority w:val="9"/>
    <w:unhideWhenUsed/>
    <w:qFormat/>
    <w:rsid w:val="002C5BF9"/>
    <w:pPr>
      <w:keepNext/>
      <w:keepLines/>
      <w:spacing w:before="200" w:after="0"/>
      <w:outlineLvl w:val="1"/>
    </w:pPr>
    <w:rPr>
      <w:rFonts w:ascii="Cambria" w:eastAsia="Times New Roman" w:hAnsi="Cambria"/>
      <w:b/>
      <w:bCs/>
      <w:color w:val="4F81BD"/>
      <w:sz w:val="28"/>
      <w:szCs w:val="26"/>
    </w:rPr>
  </w:style>
  <w:style w:type="paragraph" w:styleId="Titre3">
    <w:name w:val="heading 3"/>
    <w:basedOn w:val="Normal"/>
    <w:next w:val="Normal"/>
    <w:link w:val="Titre3Car"/>
    <w:uiPriority w:val="9"/>
    <w:unhideWhenUsed/>
    <w:qFormat/>
    <w:rsid w:val="002C5BF9"/>
    <w:pPr>
      <w:keepNext/>
      <w:keepLines/>
      <w:spacing w:before="200" w:after="0"/>
      <w:outlineLvl w:val="2"/>
    </w:pPr>
    <w:rPr>
      <w:rFonts w:ascii="Cambria" w:eastAsia="Times New Roman" w:hAnsi="Cambria"/>
      <w:b/>
      <w:bCs/>
      <w:color w:val="4F81BD"/>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2C5BF9"/>
    <w:rPr>
      <w:rFonts w:ascii="Cambria" w:eastAsia="Times New Roman" w:hAnsi="Cambria" w:cs="Times New Roman"/>
      <w:b/>
      <w:bCs/>
      <w:color w:val="4F81BD"/>
      <w:sz w:val="28"/>
      <w:szCs w:val="26"/>
    </w:rPr>
  </w:style>
  <w:style w:type="character" w:customStyle="1" w:styleId="Titre3Car">
    <w:name w:val="Titre 3 Car"/>
    <w:basedOn w:val="Policepardfaut"/>
    <w:link w:val="Titre3"/>
    <w:uiPriority w:val="9"/>
    <w:rsid w:val="002C5BF9"/>
    <w:rPr>
      <w:rFonts w:ascii="Cambria" w:eastAsia="Times New Roman" w:hAnsi="Cambria" w:cs="Times New Roman"/>
      <w:b/>
      <w:bCs/>
      <w:color w:val="4F81BD"/>
    </w:rPr>
  </w:style>
  <w:style w:type="paragraph" w:styleId="Titre">
    <w:name w:val="Title"/>
    <w:basedOn w:val="Normal"/>
    <w:next w:val="Normal"/>
    <w:link w:val="TitreCar"/>
    <w:uiPriority w:val="10"/>
    <w:qFormat/>
    <w:rsid w:val="002C5BF9"/>
    <w:pPr>
      <w:pBdr>
        <w:bottom w:val="single" w:sz="8" w:space="4" w:color="4F81BD"/>
      </w:pBdr>
      <w:spacing w:after="300" w:line="240" w:lineRule="auto"/>
      <w:contextualSpacing/>
    </w:pPr>
    <w:rPr>
      <w:rFonts w:ascii="Cambria" w:eastAsia="Times New Roman" w:hAnsi="Cambria"/>
      <w:color w:val="17365D"/>
      <w:spacing w:val="5"/>
      <w:kern w:val="28"/>
      <w:sz w:val="36"/>
      <w:szCs w:val="52"/>
    </w:rPr>
  </w:style>
  <w:style w:type="character" w:customStyle="1" w:styleId="TitreCar">
    <w:name w:val="Titre Car"/>
    <w:basedOn w:val="Policepardfaut"/>
    <w:link w:val="Titre"/>
    <w:uiPriority w:val="10"/>
    <w:rsid w:val="002C5BF9"/>
    <w:rPr>
      <w:rFonts w:ascii="Cambria" w:eastAsia="Times New Roman" w:hAnsi="Cambria" w:cs="Times New Roman"/>
      <w:color w:val="17365D"/>
      <w:spacing w:val="5"/>
      <w:kern w:val="28"/>
      <w:sz w:val="36"/>
      <w:szCs w:val="52"/>
    </w:rPr>
  </w:style>
  <w:style w:type="character" w:styleId="Accentuationintense">
    <w:name w:val="Intense Emphasis"/>
    <w:uiPriority w:val="21"/>
    <w:qFormat/>
    <w:rsid w:val="002C5BF9"/>
    <w:rPr>
      <w:b/>
      <w:bCs/>
      <w:i/>
      <w:iCs/>
      <w:color w:val="4F81BD"/>
    </w:rPr>
  </w:style>
  <w:style w:type="paragraph" w:styleId="Pieddepage">
    <w:name w:val="footer"/>
    <w:basedOn w:val="Normal"/>
    <w:link w:val="PieddepageCar"/>
    <w:uiPriority w:val="99"/>
    <w:unhideWhenUsed/>
    <w:rsid w:val="002C5BF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C5BF9"/>
    <w:rPr>
      <w:rFonts w:ascii="Calibri" w:eastAsia="Calibri" w:hAnsi="Calibri" w:cs="Times New Roman"/>
    </w:rPr>
  </w:style>
  <w:style w:type="character" w:styleId="Lienhypertexte">
    <w:name w:val="Hyperlink"/>
    <w:basedOn w:val="Policepardfaut"/>
    <w:uiPriority w:val="99"/>
    <w:unhideWhenUsed/>
    <w:rsid w:val="00610F31"/>
    <w:rPr>
      <w:color w:val="0000FF" w:themeColor="hyperlink"/>
      <w:u w:val="single"/>
    </w:rPr>
  </w:style>
  <w:style w:type="character" w:styleId="Mentionnonrsolue">
    <w:name w:val="Unresolved Mention"/>
    <w:basedOn w:val="Policepardfaut"/>
    <w:uiPriority w:val="99"/>
    <w:semiHidden/>
    <w:unhideWhenUsed/>
    <w:rsid w:val="00610F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1015652">
      <w:bodyDiv w:val="1"/>
      <w:marLeft w:val="0"/>
      <w:marRight w:val="0"/>
      <w:marTop w:val="0"/>
      <w:marBottom w:val="0"/>
      <w:divBdr>
        <w:top w:val="none" w:sz="0" w:space="0" w:color="auto"/>
        <w:left w:val="none" w:sz="0" w:space="0" w:color="auto"/>
        <w:bottom w:val="none" w:sz="0" w:space="0" w:color="auto"/>
        <w:right w:val="none" w:sz="0" w:space="0" w:color="auto"/>
      </w:divBdr>
    </w:div>
    <w:div w:id="169773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m2c.ne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cm2c@cm2c.net" TargetMode="External"/><Relationship Id="rId5" Type="http://schemas.openxmlformats.org/officeDocument/2006/relationships/hyperlink" Target="te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2E9D5C-AC66-411B-B12E-CCED917439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1262</Words>
  <Characters>6947</Characters>
  <Application>Microsoft Office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Gilles Bevilacqua</dc:creator>
  <cp:lastModifiedBy>CONFORT AUDITION</cp:lastModifiedBy>
  <cp:revision>2</cp:revision>
  <cp:lastPrinted>2016-10-25T13:19:00Z</cp:lastPrinted>
  <dcterms:created xsi:type="dcterms:W3CDTF">2026-07-09T13:14:00Z</dcterms:created>
  <dcterms:modified xsi:type="dcterms:W3CDTF">2026-07-09T13:14:00Z</dcterms:modified>
</cp:coreProperties>
</file>